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6B18F" w14:textId="34AA3F65" w:rsidR="00A818F8" w:rsidRDefault="009030B7" w:rsidP="00B505BA">
      <w:pPr>
        <w:spacing w:before="0" w:after="0"/>
        <w:rPr>
          <w:b/>
          <w:bCs/>
          <w:sz w:val="28"/>
          <w:szCs w:val="28"/>
        </w:rPr>
      </w:pPr>
      <w:r w:rsidRPr="009030B7">
        <w:rPr>
          <w:b/>
          <w:bCs/>
          <w:sz w:val="28"/>
          <w:szCs w:val="28"/>
        </w:rPr>
        <w:t>Sonal Johal</w:t>
      </w:r>
    </w:p>
    <w:p w14:paraId="70E0F9DC" w14:textId="2D8EE2C7" w:rsidR="00B505BA" w:rsidRPr="00901C95" w:rsidRDefault="00B505BA" w:rsidP="00B505BA">
      <w:pPr>
        <w:spacing w:before="0" w:after="0"/>
      </w:pPr>
      <w:r w:rsidRPr="00901C95">
        <w:t>The University of Southern Mississippi, Department of Psychology</w:t>
      </w:r>
    </w:p>
    <w:p w14:paraId="369E0198" w14:textId="77777777" w:rsidR="00B505BA" w:rsidRPr="00B505BA" w:rsidRDefault="00B505BA" w:rsidP="00B505BA">
      <w:pPr>
        <w:spacing w:before="0" w:after="0"/>
        <w:rPr>
          <w:sz w:val="28"/>
          <w:szCs w:val="28"/>
        </w:rPr>
      </w:pPr>
    </w:p>
    <w:p w14:paraId="40F3BBA8" w14:textId="43006B46" w:rsidR="00B505BA" w:rsidRDefault="00B505BA" w:rsidP="00B505BA">
      <w:pPr>
        <w:spacing w:before="0" w:after="0"/>
        <w:jc w:val="right"/>
      </w:pPr>
      <w:r>
        <w:t xml:space="preserve">Email: </w:t>
      </w:r>
      <w:hyperlink r:id="rId7" w:history="1">
        <w:r w:rsidRPr="003907F6">
          <w:rPr>
            <w:rStyle w:val="Hyperlink"/>
          </w:rPr>
          <w:t>sonal.johal@usm.edu</w:t>
        </w:r>
      </w:hyperlink>
      <w:r>
        <w:t xml:space="preserve"> </w:t>
      </w:r>
      <w:r>
        <w:tab/>
      </w:r>
      <w:r>
        <w:tab/>
      </w:r>
      <w:r>
        <w:tab/>
      </w:r>
      <w:r>
        <w:tab/>
      </w:r>
      <w:r>
        <w:tab/>
      </w:r>
      <w:r>
        <w:tab/>
      </w:r>
      <w:r>
        <w:tab/>
      </w:r>
      <w:r>
        <w:tab/>
        <w:t>Address:</w:t>
      </w:r>
    </w:p>
    <w:p w14:paraId="0682F65D" w14:textId="69321244" w:rsidR="00B505BA" w:rsidRDefault="00B505BA" w:rsidP="00B505BA">
      <w:pPr>
        <w:spacing w:before="0" w:after="0"/>
        <w:jc w:val="right"/>
      </w:pPr>
      <w:r w:rsidRPr="00B505BA">
        <w:t xml:space="preserve">118 College Dr. </w:t>
      </w:r>
    </w:p>
    <w:p w14:paraId="073FC662" w14:textId="04FFFD30" w:rsidR="009030B7" w:rsidRPr="00533F85" w:rsidRDefault="00B505BA" w:rsidP="00533F85">
      <w:pPr>
        <w:spacing w:before="0" w:after="0"/>
        <w:jc w:val="right"/>
      </w:pPr>
      <w:r w:rsidRPr="00B505BA">
        <w:t xml:space="preserve">Hattiesburg, MS 29406 </w:t>
      </w:r>
    </w:p>
    <w:p w14:paraId="43B95B5E" w14:textId="77777777" w:rsidR="00356862" w:rsidRPr="001B018E" w:rsidRDefault="00356862" w:rsidP="00356862">
      <w:pPr>
        <w:rPr>
          <w:b/>
          <w:bCs/>
        </w:rPr>
      </w:pPr>
    </w:p>
    <w:p w14:paraId="3F5B16B8" w14:textId="4E1FB175" w:rsidR="00356862" w:rsidRPr="001B018E" w:rsidRDefault="009030B7" w:rsidP="009030B7">
      <w:pPr>
        <w:pBdr>
          <w:bottom w:val="single" w:sz="4" w:space="1" w:color="auto"/>
        </w:pBdr>
        <w:rPr>
          <w:b/>
          <w:bCs/>
        </w:rPr>
      </w:pPr>
      <w:r>
        <w:rPr>
          <w:b/>
          <w:bCs/>
        </w:rPr>
        <w:t>E</w:t>
      </w:r>
      <w:r w:rsidR="00B505BA">
        <w:rPr>
          <w:b/>
          <w:bCs/>
        </w:rPr>
        <w:t>ducation</w:t>
      </w:r>
    </w:p>
    <w:p w14:paraId="287F5A66" w14:textId="3289567D" w:rsidR="00533F85" w:rsidRDefault="00533F85" w:rsidP="00B505BA">
      <w:pPr>
        <w:spacing w:before="0" w:after="0"/>
      </w:pPr>
      <w:r>
        <w:t>PhD</w:t>
      </w:r>
      <w:r>
        <w:tab/>
        <w:t>University of Southern Mississippi</w:t>
      </w:r>
      <w:r>
        <w:tab/>
      </w:r>
      <w:r>
        <w:tab/>
      </w:r>
      <w:r>
        <w:tab/>
      </w:r>
      <w:r>
        <w:tab/>
      </w:r>
      <w:r>
        <w:tab/>
        <w:t>August 2023 - Present</w:t>
      </w:r>
    </w:p>
    <w:p w14:paraId="68FCA85D" w14:textId="74E5E76F" w:rsidR="00533F85" w:rsidRDefault="00533F85" w:rsidP="00B505BA">
      <w:pPr>
        <w:spacing w:before="0" w:after="0"/>
      </w:pPr>
      <w:r>
        <w:tab/>
        <w:t>Clinical Psychology</w:t>
      </w:r>
    </w:p>
    <w:p w14:paraId="16B57FF5" w14:textId="77777777" w:rsidR="00533F85" w:rsidRDefault="00533F85" w:rsidP="00B505BA">
      <w:pPr>
        <w:spacing w:before="0" w:after="0"/>
      </w:pPr>
    </w:p>
    <w:p w14:paraId="50892290" w14:textId="0FFE9CB5" w:rsidR="00533F85" w:rsidRDefault="00B505BA" w:rsidP="00B505BA">
      <w:pPr>
        <w:spacing w:before="0" w:after="0"/>
      </w:pPr>
      <w:r w:rsidRPr="001B018E">
        <w:t>M</w:t>
      </w:r>
      <w:r w:rsidR="00533F85">
        <w:t>S</w:t>
      </w:r>
      <w:r w:rsidRPr="001B018E">
        <w:t xml:space="preserve"> </w:t>
      </w:r>
      <w:r>
        <w:tab/>
      </w:r>
      <w:r w:rsidRPr="001B018E">
        <w:t>Mississippi College, December</w:t>
      </w:r>
      <w:r w:rsidR="00533F85">
        <w:tab/>
      </w:r>
      <w:r w:rsidR="00533F85">
        <w:tab/>
      </w:r>
      <w:r w:rsidR="00533F85">
        <w:tab/>
        <w:t xml:space="preserve">          August 2020 – December 2022</w:t>
      </w:r>
    </w:p>
    <w:p w14:paraId="4EE2F413" w14:textId="5AA41F52" w:rsidR="00B505BA" w:rsidRPr="001B018E" w:rsidRDefault="00533F85" w:rsidP="00533F85">
      <w:pPr>
        <w:spacing w:before="0" w:after="0"/>
        <w:ind w:firstLine="720"/>
      </w:pPr>
      <w:r w:rsidRPr="001B018E">
        <w:t>Mental Health Counseling</w:t>
      </w:r>
      <w:r w:rsidR="00B505BA" w:rsidRPr="001B018E">
        <w:t xml:space="preserve"> </w:t>
      </w:r>
    </w:p>
    <w:p w14:paraId="4ED33E80" w14:textId="77777777" w:rsidR="00B505BA" w:rsidRDefault="00B505BA" w:rsidP="00B505BA">
      <w:pPr>
        <w:spacing w:before="0" w:after="0"/>
      </w:pPr>
    </w:p>
    <w:p w14:paraId="51915126" w14:textId="77777777" w:rsidR="00B505BA" w:rsidRDefault="00B505BA" w:rsidP="00B505BA">
      <w:pPr>
        <w:spacing w:before="0" w:after="0"/>
      </w:pPr>
    </w:p>
    <w:p w14:paraId="65352013" w14:textId="28C843E3" w:rsidR="00356862" w:rsidRDefault="00356862" w:rsidP="00533F85">
      <w:pPr>
        <w:spacing w:before="0" w:after="0"/>
      </w:pPr>
      <w:r w:rsidRPr="001B018E">
        <w:t>B</w:t>
      </w:r>
      <w:r w:rsidR="00B505BA">
        <w:t>A</w:t>
      </w:r>
      <w:r w:rsidRPr="001B018E">
        <w:t xml:space="preserve"> </w:t>
      </w:r>
      <w:r w:rsidRPr="001B018E">
        <w:tab/>
        <w:t xml:space="preserve">University of Michigan – </w:t>
      </w:r>
      <w:r w:rsidR="00B505BA">
        <w:t>Dearborn</w:t>
      </w:r>
      <w:r w:rsidR="00533F85">
        <w:tab/>
      </w:r>
      <w:r w:rsidR="00533F85">
        <w:tab/>
      </w:r>
      <w:r w:rsidR="00533F85">
        <w:tab/>
        <w:t xml:space="preserve">         September 2006 – August 2008</w:t>
      </w:r>
    </w:p>
    <w:p w14:paraId="6E365719" w14:textId="78D420EC" w:rsidR="00A64833" w:rsidRDefault="00A64833" w:rsidP="00B505BA">
      <w:pPr>
        <w:spacing w:before="0" w:after="0"/>
      </w:pPr>
      <w:r>
        <w:tab/>
      </w:r>
      <w:r w:rsidR="00B505BA">
        <w:t xml:space="preserve">Economics, </w:t>
      </w:r>
      <w:r>
        <w:t>Graduation with distinction, Honors</w:t>
      </w:r>
    </w:p>
    <w:p w14:paraId="31C1AB13" w14:textId="6DCCC5D3" w:rsidR="00356862" w:rsidRPr="001B018E" w:rsidRDefault="00356862" w:rsidP="00356862"/>
    <w:p w14:paraId="63CE2C42" w14:textId="71339342" w:rsidR="00356862" w:rsidRPr="001B018E" w:rsidRDefault="00356862" w:rsidP="009030B7">
      <w:pPr>
        <w:pBdr>
          <w:bottom w:val="single" w:sz="4" w:space="1" w:color="auto"/>
        </w:pBdr>
        <w:rPr>
          <w:b/>
          <w:bCs/>
        </w:rPr>
      </w:pPr>
      <w:r w:rsidRPr="001B018E">
        <w:rPr>
          <w:b/>
          <w:bCs/>
        </w:rPr>
        <w:t>Honors &amp; Awards</w:t>
      </w:r>
    </w:p>
    <w:p w14:paraId="7D08A161" w14:textId="4C7D75C6" w:rsidR="007E0683" w:rsidRDefault="007E0683" w:rsidP="00356862">
      <w:r>
        <w:t>Graduate Competitive Travel Award, Spring 2025</w:t>
      </w:r>
    </w:p>
    <w:p w14:paraId="17BE938E" w14:textId="78A214E6" w:rsidR="00B02DA6" w:rsidRDefault="00B02DA6" w:rsidP="00356862">
      <w:r w:rsidRPr="00B02DA6">
        <w:t>Susan A. Siltanen Graduate Student Research Symposium</w:t>
      </w:r>
      <w:r>
        <w:t>, 2024 2</w:t>
      </w:r>
      <w:r w:rsidRPr="00B02DA6">
        <w:rPr>
          <w:vertAlign w:val="superscript"/>
        </w:rPr>
        <w:t>nd</w:t>
      </w:r>
      <w:r>
        <w:t xml:space="preserve"> Place Poster Presentation</w:t>
      </w:r>
    </w:p>
    <w:p w14:paraId="33519BBF" w14:textId="487DA8B9" w:rsidR="003E710C" w:rsidRDefault="003E710C" w:rsidP="00356862">
      <w:r>
        <w:t xml:space="preserve">Magnolia </w:t>
      </w:r>
      <w:r w:rsidR="00195825">
        <w:t xml:space="preserve">Grant </w:t>
      </w:r>
      <w:r>
        <w:t>Scholar 2021-2022</w:t>
      </w:r>
    </w:p>
    <w:p w14:paraId="378F7C78" w14:textId="577B6153" w:rsidR="00EE0156" w:rsidRPr="001B018E" w:rsidRDefault="00EE0156" w:rsidP="00356862">
      <w:r w:rsidRPr="001B018E">
        <w:t xml:space="preserve">Jackson State University 2021 Psychology Research Symposium Most Innovative Research Idea </w:t>
      </w:r>
    </w:p>
    <w:p w14:paraId="08DC5EDF" w14:textId="051233D3" w:rsidR="00356862" w:rsidRPr="001B018E" w:rsidRDefault="00356862" w:rsidP="00356862">
      <w:r w:rsidRPr="001B018E">
        <w:t>Chi Sigma Iota, International Honor Society, 202</w:t>
      </w:r>
      <w:r w:rsidR="00EE0156" w:rsidRPr="001B018E">
        <w:t xml:space="preserve">1 – present  </w:t>
      </w:r>
    </w:p>
    <w:p w14:paraId="748A0610" w14:textId="72D5A308" w:rsidR="00356862" w:rsidRDefault="00356862" w:rsidP="00356862">
      <w:r w:rsidRPr="001B018E">
        <w:t>Omicron Delta Epsilon, International Honor Society, 2008</w:t>
      </w:r>
    </w:p>
    <w:p w14:paraId="1407EFAE" w14:textId="1BB51E59" w:rsidR="003C0D36" w:rsidRDefault="003C0D36" w:rsidP="00356862"/>
    <w:p w14:paraId="28C82711" w14:textId="4A33A2A5" w:rsidR="002135B9" w:rsidRPr="001B018E" w:rsidRDefault="00A64833" w:rsidP="002135B9">
      <w:pPr>
        <w:pBdr>
          <w:bottom w:val="single" w:sz="4" w:space="1" w:color="auto"/>
        </w:pBdr>
        <w:rPr>
          <w:b/>
          <w:bCs/>
        </w:rPr>
      </w:pPr>
      <w:r>
        <w:rPr>
          <w:b/>
          <w:bCs/>
        </w:rPr>
        <w:t xml:space="preserve">Abstract </w:t>
      </w:r>
      <w:r w:rsidR="002135B9" w:rsidRPr="001B018E">
        <w:rPr>
          <w:b/>
          <w:bCs/>
        </w:rPr>
        <w:t>Publications</w:t>
      </w:r>
    </w:p>
    <w:p w14:paraId="614F4D4F" w14:textId="77777777" w:rsidR="002135B9" w:rsidRPr="001B018E" w:rsidRDefault="002135B9" w:rsidP="00533F85">
      <w:pPr>
        <w:spacing w:before="0" w:after="0"/>
      </w:pPr>
      <w:r w:rsidRPr="001B018E">
        <w:t xml:space="preserve">Turner, E., </w:t>
      </w:r>
      <w:r w:rsidRPr="00DF50FA">
        <w:rPr>
          <w:b/>
          <w:bCs/>
        </w:rPr>
        <w:t>Johal, S</w:t>
      </w:r>
      <w:r w:rsidRPr="001B018E">
        <w:t>., Marshall, G., Herrington, B., Criddle, J., Reddy, A., Sukumaran, A., Al</w:t>
      </w:r>
    </w:p>
    <w:p w14:paraId="3A55C3D7" w14:textId="77777777" w:rsidR="002135B9" w:rsidRPr="001B018E" w:rsidRDefault="002135B9" w:rsidP="00533F85">
      <w:pPr>
        <w:spacing w:before="0" w:after="0"/>
      </w:pPr>
      <w:proofErr w:type="spellStart"/>
      <w:r w:rsidRPr="001B018E">
        <w:t>Hmada</w:t>
      </w:r>
      <w:proofErr w:type="spellEnd"/>
      <w:r w:rsidRPr="001B018E">
        <w:t>, Y., Shiflett, J., &amp; Karlson, C. (2022). QOL-01. Inflammatory biomarkers and</w:t>
      </w:r>
    </w:p>
    <w:p w14:paraId="0746D76A" w14:textId="77777777" w:rsidR="002135B9" w:rsidRPr="001B018E" w:rsidRDefault="002135B9" w:rsidP="00533F85">
      <w:pPr>
        <w:spacing w:before="0" w:after="0"/>
      </w:pPr>
      <w:r w:rsidRPr="001B018E">
        <w:t xml:space="preserve">psychological sequela in pediatric brain tumor survivors. </w:t>
      </w:r>
      <w:r w:rsidRPr="001B018E">
        <w:rPr>
          <w:i/>
          <w:iCs/>
        </w:rPr>
        <w:t>Neuro-Oncology, 24</w:t>
      </w:r>
      <w:r w:rsidRPr="001B018E">
        <w:t>(1), il33.</w:t>
      </w:r>
    </w:p>
    <w:p w14:paraId="43C2BBD9" w14:textId="3FEA1982" w:rsidR="002135B9" w:rsidRPr="001B018E" w:rsidRDefault="00533F85" w:rsidP="00533F85">
      <w:pPr>
        <w:spacing w:before="0" w:after="0"/>
      </w:pPr>
      <w:hyperlink r:id="rId8" w:history="1">
        <w:r w:rsidRPr="003907F6">
          <w:rPr>
            <w:rStyle w:val="Hyperlink"/>
          </w:rPr>
          <w:t>https://doi.org/10.1093/neuonc/noac079.484</w:t>
        </w:r>
      </w:hyperlink>
      <w:r w:rsidR="002135B9" w:rsidRPr="001B018E">
        <w:t xml:space="preserve"> </w:t>
      </w:r>
    </w:p>
    <w:p w14:paraId="20AD5278" w14:textId="77777777" w:rsidR="002135B9" w:rsidRDefault="002135B9" w:rsidP="002135B9">
      <w:pPr>
        <w:rPr>
          <w:b/>
          <w:bCs/>
        </w:rPr>
      </w:pPr>
    </w:p>
    <w:p w14:paraId="78F4DFA4" w14:textId="798C493E" w:rsidR="00497E88" w:rsidRDefault="00B02DA6" w:rsidP="00497E88">
      <w:pPr>
        <w:pBdr>
          <w:bottom w:val="single" w:sz="4" w:space="1" w:color="auto"/>
        </w:pBdr>
        <w:rPr>
          <w:b/>
          <w:bCs/>
        </w:rPr>
      </w:pPr>
      <w:r>
        <w:rPr>
          <w:b/>
          <w:bCs/>
        </w:rPr>
        <w:t xml:space="preserve">Manuscript </w:t>
      </w:r>
      <w:r w:rsidR="00497E88">
        <w:rPr>
          <w:b/>
          <w:bCs/>
        </w:rPr>
        <w:t xml:space="preserve">Publications </w:t>
      </w:r>
    </w:p>
    <w:p w14:paraId="2B263F6B" w14:textId="1756C106" w:rsidR="00996632" w:rsidRPr="00996632" w:rsidRDefault="00996632" w:rsidP="00533F85">
      <w:pPr>
        <w:spacing w:before="0" w:after="0"/>
        <w:rPr>
          <w:color w:val="333333"/>
          <w:shd w:val="clear" w:color="auto" w:fill="FFFFFF"/>
        </w:rPr>
      </w:pPr>
      <w:r w:rsidRPr="00996632">
        <w:rPr>
          <w:color w:val="222222"/>
          <w:shd w:val="clear" w:color="auto" w:fill="FFFFFF"/>
        </w:rPr>
        <w:t xml:space="preserve">Renna, M. E., Wilbourne, F. N., </w:t>
      </w:r>
      <w:r w:rsidRPr="00996632">
        <w:rPr>
          <w:b/>
          <w:bCs/>
          <w:color w:val="222222"/>
          <w:shd w:val="clear" w:color="auto" w:fill="FFFFFF"/>
        </w:rPr>
        <w:t>Johal, S</w:t>
      </w:r>
      <w:r w:rsidRPr="00996632">
        <w:rPr>
          <w:color w:val="222222"/>
          <w:shd w:val="clear" w:color="auto" w:fill="FFFFFF"/>
        </w:rPr>
        <w:t xml:space="preserve">., Fergerson, A. K., Behringer, K. F., Brandner, C. F., </w:t>
      </w:r>
      <w:proofErr w:type="spellStart"/>
      <w:r w:rsidRPr="00996632">
        <w:rPr>
          <w:color w:val="222222"/>
          <w:shd w:val="clear" w:color="auto" w:fill="FFFFFF"/>
        </w:rPr>
        <w:t>Stavres</w:t>
      </w:r>
      <w:proofErr w:type="spellEnd"/>
      <w:r w:rsidRPr="00996632">
        <w:rPr>
          <w:color w:val="222222"/>
          <w:shd w:val="clear" w:color="auto" w:fill="FFFFFF"/>
        </w:rPr>
        <w:t>, J., &amp; Graybeal, A. J. (2025). Stress and Anxiety Are Associated with Increased Metabolic Syndrome Risk Among Young Adults Living in the Deep South.</w:t>
      </w:r>
      <w:r w:rsidRPr="00996632">
        <w:rPr>
          <w:rStyle w:val="apple-converted-space"/>
          <w:color w:val="222222"/>
          <w:shd w:val="clear" w:color="auto" w:fill="FFFFFF"/>
        </w:rPr>
        <w:t> </w:t>
      </w:r>
      <w:r w:rsidRPr="00996632">
        <w:rPr>
          <w:rStyle w:val="Emphasis"/>
          <w:color w:val="222222"/>
        </w:rPr>
        <w:t>Healthcare</w:t>
      </w:r>
      <w:r w:rsidRPr="00996632">
        <w:rPr>
          <w:color w:val="222222"/>
          <w:shd w:val="clear" w:color="auto" w:fill="FFFFFF"/>
        </w:rPr>
        <w:t>,</w:t>
      </w:r>
      <w:r w:rsidRPr="00996632">
        <w:rPr>
          <w:rStyle w:val="apple-converted-space"/>
          <w:color w:val="222222"/>
          <w:shd w:val="clear" w:color="auto" w:fill="FFFFFF"/>
        </w:rPr>
        <w:t> </w:t>
      </w:r>
      <w:r w:rsidRPr="00996632">
        <w:rPr>
          <w:rStyle w:val="Emphasis"/>
          <w:color w:val="222222"/>
        </w:rPr>
        <w:t>13</w:t>
      </w:r>
      <w:r w:rsidRPr="00996632">
        <w:rPr>
          <w:color w:val="222222"/>
          <w:shd w:val="clear" w:color="auto" w:fill="FFFFFF"/>
        </w:rPr>
        <w:t xml:space="preserve">(4), 359. </w:t>
      </w:r>
      <w:hyperlink r:id="rId9" w:history="1">
        <w:r w:rsidRPr="00AB5585">
          <w:rPr>
            <w:rStyle w:val="Hyperlink"/>
            <w:shd w:val="clear" w:color="auto" w:fill="FFFFFF"/>
          </w:rPr>
          <w:t>https://doi.org/10.3390/healthcare13040359</w:t>
        </w:r>
      </w:hyperlink>
      <w:r>
        <w:rPr>
          <w:color w:val="222222"/>
          <w:shd w:val="clear" w:color="auto" w:fill="FFFFFF"/>
        </w:rPr>
        <w:t xml:space="preserve"> </w:t>
      </w:r>
    </w:p>
    <w:p w14:paraId="165E7A46" w14:textId="77777777" w:rsidR="00996632" w:rsidRDefault="00996632" w:rsidP="00533F85">
      <w:pPr>
        <w:spacing w:before="0" w:after="0"/>
        <w:rPr>
          <w:color w:val="333333"/>
          <w:shd w:val="clear" w:color="auto" w:fill="FFFFFF"/>
        </w:rPr>
      </w:pPr>
    </w:p>
    <w:p w14:paraId="3E011C4C" w14:textId="77777777" w:rsidR="00996632" w:rsidRDefault="00996632" w:rsidP="00996632">
      <w:pPr>
        <w:rPr>
          <w:color w:val="000000"/>
        </w:rPr>
      </w:pPr>
      <w:proofErr w:type="spellStart"/>
      <w:r w:rsidRPr="00D9334A">
        <w:rPr>
          <w:color w:val="000000"/>
        </w:rPr>
        <w:lastRenderedPageBreak/>
        <w:t>Ogbaselase</w:t>
      </w:r>
      <w:proofErr w:type="spellEnd"/>
      <w:r w:rsidRPr="00D9334A">
        <w:rPr>
          <w:color w:val="000000"/>
        </w:rPr>
        <w:t xml:space="preserve">-Beck, F. A., Williams-Kirkwood, W., </w:t>
      </w:r>
      <w:r w:rsidRPr="00996632">
        <w:rPr>
          <w:b/>
          <w:bCs/>
          <w:color w:val="000000"/>
        </w:rPr>
        <w:t>Johal, S</w:t>
      </w:r>
      <w:r w:rsidRPr="00D9334A">
        <w:rPr>
          <w:color w:val="000000"/>
        </w:rPr>
        <w:t>., Bailey, A., Jackson, E., Davis, D., Karlson, C. W.  (2024). Medical and Socioeconomic Risk Factors for Academic and Psychological Outcomes in Pediatric Sickle Cell Disease.</w:t>
      </w:r>
      <w:r w:rsidRPr="00D9334A">
        <w:rPr>
          <w:rStyle w:val="apple-converted-space"/>
          <w:color w:val="000000"/>
        </w:rPr>
        <w:t> </w:t>
      </w:r>
      <w:r w:rsidRPr="00D9334A">
        <w:rPr>
          <w:i/>
          <w:iCs/>
          <w:color w:val="000000"/>
        </w:rPr>
        <w:t>Clinical Pediatrics</w:t>
      </w:r>
      <w:r w:rsidRPr="00D9334A">
        <w:rPr>
          <w:color w:val="000000"/>
        </w:rPr>
        <w:t>.</w:t>
      </w:r>
      <w:r w:rsidRPr="00D9334A">
        <w:rPr>
          <w:rStyle w:val="apple-converted-space"/>
          <w:color w:val="000000"/>
        </w:rPr>
        <w:t> </w:t>
      </w:r>
      <w:hyperlink r:id="rId10" w:tooltip="Original URL:&#10;https://doi.org/10.1177/00099228241306233&#10;&#10;Click to follow link." w:history="1">
        <w:r w:rsidRPr="00D9334A">
          <w:rPr>
            <w:rStyle w:val="Hyperlink"/>
          </w:rPr>
          <w:t>https://doi.org/10.1177/00099228241306233</w:t>
        </w:r>
      </w:hyperlink>
      <w:r>
        <w:rPr>
          <w:color w:val="000000"/>
        </w:rPr>
        <w:t xml:space="preserve"> </w:t>
      </w:r>
    </w:p>
    <w:p w14:paraId="396656AE" w14:textId="77777777" w:rsidR="00996632" w:rsidRDefault="00996632" w:rsidP="00533F85">
      <w:pPr>
        <w:spacing w:before="0" w:after="0"/>
        <w:rPr>
          <w:color w:val="333333"/>
          <w:shd w:val="clear" w:color="auto" w:fill="FFFFFF"/>
        </w:rPr>
      </w:pPr>
    </w:p>
    <w:p w14:paraId="0388CC2B" w14:textId="69C27021" w:rsidR="00533F85" w:rsidRPr="00996632" w:rsidRDefault="00996632" w:rsidP="00996632">
      <w:pPr>
        <w:rPr>
          <w:b/>
          <w:bCs/>
        </w:rPr>
      </w:pPr>
      <w:r w:rsidRPr="00996632">
        <w:rPr>
          <w:color w:val="212121"/>
          <w:shd w:val="clear" w:color="auto" w:fill="FFFFFF"/>
        </w:rPr>
        <w:t xml:space="preserve">Rygh, L., </w:t>
      </w:r>
      <w:r w:rsidRPr="00996632">
        <w:rPr>
          <w:b/>
          <w:bCs/>
          <w:color w:val="212121"/>
          <w:shd w:val="clear" w:color="auto" w:fill="FFFFFF"/>
        </w:rPr>
        <w:t>Johal, S</w:t>
      </w:r>
      <w:r w:rsidRPr="00996632">
        <w:rPr>
          <w:color w:val="212121"/>
          <w:shd w:val="clear" w:color="auto" w:fill="FFFFFF"/>
        </w:rPr>
        <w:t>., Johnson, H., &amp; Karlson, C. W. (2023). Virtual Reality for Pediatric Oncology Port-A-Cath Access: A Pilot Effectiveness Study.</w:t>
      </w:r>
      <w:r w:rsidRPr="00996632">
        <w:rPr>
          <w:rStyle w:val="apple-converted-space"/>
          <w:color w:val="212121"/>
          <w:shd w:val="clear" w:color="auto" w:fill="FFFFFF"/>
        </w:rPr>
        <w:t> </w:t>
      </w:r>
      <w:r w:rsidRPr="00996632">
        <w:rPr>
          <w:i/>
          <w:iCs/>
          <w:color w:val="212121"/>
        </w:rPr>
        <w:t>Journal of pediatric hematology/oncology nursing</w:t>
      </w:r>
      <w:r w:rsidRPr="00996632">
        <w:rPr>
          <w:color w:val="212121"/>
          <w:shd w:val="clear" w:color="auto" w:fill="FFFFFF"/>
        </w:rPr>
        <w:t>,</w:t>
      </w:r>
      <w:r w:rsidRPr="00996632">
        <w:rPr>
          <w:rStyle w:val="apple-converted-space"/>
          <w:color w:val="212121"/>
          <w:shd w:val="clear" w:color="auto" w:fill="FFFFFF"/>
        </w:rPr>
        <w:t> </w:t>
      </w:r>
      <w:r w:rsidRPr="00996632">
        <w:rPr>
          <w:i/>
          <w:iCs/>
          <w:color w:val="212121"/>
        </w:rPr>
        <w:t>40</w:t>
      </w:r>
      <w:r w:rsidRPr="00996632">
        <w:rPr>
          <w:color w:val="212121"/>
          <w:shd w:val="clear" w:color="auto" w:fill="FFFFFF"/>
        </w:rPr>
        <w:t xml:space="preserve">(6), 379–385. </w:t>
      </w:r>
      <w:hyperlink r:id="rId11" w:history="1">
        <w:r w:rsidRPr="00AB5585">
          <w:rPr>
            <w:rStyle w:val="Hyperlink"/>
            <w:shd w:val="clear" w:color="auto" w:fill="FFFFFF"/>
          </w:rPr>
          <w:t>https://doi.org/10.1177/27527530221147875</w:t>
        </w:r>
      </w:hyperlink>
      <w:r>
        <w:rPr>
          <w:color w:val="212121"/>
          <w:shd w:val="clear" w:color="auto" w:fill="FFFFFF"/>
        </w:rPr>
        <w:t xml:space="preserve"> </w:t>
      </w:r>
    </w:p>
    <w:p w14:paraId="77F2A2C4" w14:textId="77777777" w:rsidR="00D9334A" w:rsidRPr="00B02DA6" w:rsidRDefault="00D9334A" w:rsidP="00533F85">
      <w:pPr>
        <w:spacing w:before="0" w:after="0"/>
        <w:rPr>
          <w:rFonts w:eastAsia="Times New Roman"/>
          <w:color w:val="000000"/>
        </w:rPr>
      </w:pPr>
    </w:p>
    <w:p w14:paraId="36BC0DD1" w14:textId="25AFF5DE" w:rsidR="00B02DA6" w:rsidRPr="00772B9F" w:rsidRDefault="00533F85" w:rsidP="00772B9F">
      <w:pPr>
        <w:pBdr>
          <w:bottom w:val="single" w:sz="4" w:space="1" w:color="auto"/>
        </w:pBdr>
        <w:spacing w:before="0" w:after="0"/>
        <w:rPr>
          <w:b/>
          <w:bCs/>
        </w:rPr>
      </w:pPr>
      <w:r>
        <w:rPr>
          <w:b/>
          <w:bCs/>
        </w:rPr>
        <w:t>Manuscripts in Preparation</w:t>
      </w:r>
      <w:r w:rsidR="00772B9F" w:rsidRPr="00772B9F">
        <w:rPr>
          <w:b/>
          <w:bCs/>
        </w:rPr>
        <w:t xml:space="preserve"> </w:t>
      </w:r>
    </w:p>
    <w:p w14:paraId="668DB716" w14:textId="759D0D2C" w:rsidR="009C2B2E" w:rsidRPr="00772B9F" w:rsidRDefault="00772B9F" w:rsidP="00533F85">
      <w:pPr>
        <w:rPr>
          <w:rFonts w:eastAsia="Times New Roman"/>
          <w:color w:val="000000"/>
        </w:rPr>
      </w:pPr>
      <w:r w:rsidRPr="009F2D60">
        <w:rPr>
          <w:rFonts w:eastAsia="Times New Roman"/>
          <w:b/>
          <w:bCs/>
          <w:color w:val="000000"/>
        </w:rPr>
        <w:t>Johal, S.K</w:t>
      </w:r>
      <w:r w:rsidRPr="00772B9F">
        <w:rPr>
          <w:rFonts w:eastAsia="Times New Roman"/>
          <w:color w:val="000000"/>
        </w:rPr>
        <w:t xml:space="preserve">., Shrout, M.R., Madison, A.A., Wilson, S.J., </w:t>
      </w:r>
      <w:r>
        <w:rPr>
          <w:rFonts w:eastAsia="Times New Roman"/>
          <w:color w:val="000000"/>
        </w:rPr>
        <w:t xml:space="preserve">Alfano, C.M., </w:t>
      </w:r>
      <w:proofErr w:type="spellStart"/>
      <w:r w:rsidR="009C2B2E">
        <w:rPr>
          <w:rFonts w:eastAsia="Times New Roman"/>
          <w:color w:val="000000"/>
        </w:rPr>
        <w:t>Povoski</w:t>
      </w:r>
      <w:proofErr w:type="spellEnd"/>
      <w:r w:rsidR="009C2B2E">
        <w:rPr>
          <w:rFonts w:eastAsia="Times New Roman"/>
          <w:color w:val="000000"/>
        </w:rPr>
        <w:t>, S.P., Lipari,</w:t>
      </w:r>
      <w:r w:rsidR="00533F85">
        <w:rPr>
          <w:rFonts w:eastAsia="Times New Roman"/>
          <w:color w:val="000000"/>
        </w:rPr>
        <w:t xml:space="preserve"> </w:t>
      </w:r>
      <w:r w:rsidR="009C2B2E">
        <w:rPr>
          <w:rFonts w:eastAsia="Times New Roman"/>
          <w:color w:val="000000"/>
        </w:rPr>
        <w:t xml:space="preserve">A.M., Agnese, D.M., Carson III, W.E., </w:t>
      </w:r>
      <w:proofErr w:type="spellStart"/>
      <w:r w:rsidR="009C2B2E">
        <w:rPr>
          <w:rFonts w:eastAsia="Times New Roman"/>
          <w:color w:val="000000"/>
        </w:rPr>
        <w:t>Kiecolt</w:t>
      </w:r>
      <w:proofErr w:type="spellEnd"/>
      <w:r w:rsidR="009C2B2E">
        <w:rPr>
          <w:rFonts w:eastAsia="Times New Roman"/>
          <w:color w:val="000000"/>
        </w:rPr>
        <w:t xml:space="preserve">-Glaser, J.K., </w:t>
      </w:r>
      <w:r w:rsidRPr="00772B9F">
        <w:rPr>
          <w:rFonts w:eastAsia="Times New Roman"/>
          <w:color w:val="000000"/>
        </w:rPr>
        <w:t>&amp; Renna, M.E.</w:t>
      </w:r>
      <w:r w:rsidR="00533F85">
        <w:rPr>
          <w:rFonts w:eastAsia="Times New Roman"/>
          <w:color w:val="000000"/>
        </w:rPr>
        <w:t xml:space="preserve"> </w:t>
      </w:r>
      <w:r w:rsidRPr="00772B9F">
        <w:rPr>
          <w:rFonts w:eastAsia="Times New Roman"/>
          <w:color w:val="000000"/>
        </w:rPr>
        <w:t>Early life</w:t>
      </w:r>
      <w:r w:rsidR="009C2B2E">
        <w:rPr>
          <w:rFonts w:eastAsia="Times New Roman"/>
          <w:color w:val="000000"/>
        </w:rPr>
        <w:t xml:space="preserve"> </w:t>
      </w:r>
      <w:r w:rsidRPr="00772B9F">
        <w:rPr>
          <w:rFonts w:eastAsia="Times New Roman"/>
          <w:color w:val="000000"/>
        </w:rPr>
        <w:t>trauma and adversity is associated with poorer physical health</w:t>
      </w:r>
      <w:r w:rsidR="008C43F0">
        <w:rPr>
          <w:rFonts w:eastAsia="Times New Roman"/>
          <w:color w:val="000000"/>
        </w:rPr>
        <w:t xml:space="preserve"> </w:t>
      </w:r>
      <w:r>
        <w:rPr>
          <w:rFonts w:eastAsia="Times New Roman"/>
          <w:color w:val="000000"/>
        </w:rPr>
        <w:t>throughout</w:t>
      </w:r>
      <w:r w:rsidR="00533F85">
        <w:rPr>
          <w:rFonts w:eastAsia="Times New Roman"/>
          <w:color w:val="000000"/>
        </w:rPr>
        <w:t xml:space="preserve"> </w:t>
      </w:r>
      <w:r w:rsidRPr="00772B9F">
        <w:rPr>
          <w:rFonts w:eastAsia="Times New Roman"/>
          <w:color w:val="000000"/>
        </w:rPr>
        <w:t>breast cancer</w:t>
      </w:r>
      <w:r w:rsidR="009C2B2E">
        <w:rPr>
          <w:rFonts w:eastAsia="Times New Roman"/>
          <w:color w:val="000000"/>
        </w:rPr>
        <w:t xml:space="preserve"> </w:t>
      </w:r>
      <w:r w:rsidRPr="00772B9F">
        <w:rPr>
          <w:rFonts w:eastAsia="Times New Roman"/>
          <w:color w:val="000000"/>
        </w:rPr>
        <w:t>diagnosis and survivorship. </w:t>
      </w:r>
    </w:p>
    <w:p w14:paraId="5178E9FA" w14:textId="77777777" w:rsidR="002135B9" w:rsidRDefault="002135B9" w:rsidP="002135B9">
      <w:pPr>
        <w:rPr>
          <w:b/>
          <w:bCs/>
        </w:rPr>
      </w:pPr>
    </w:p>
    <w:p w14:paraId="26B4FAFB" w14:textId="77777777" w:rsidR="002135B9" w:rsidRPr="001B018E" w:rsidRDefault="002135B9" w:rsidP="002135B9">
      <w:pPr>
        <w:pBdr>
          <w:bottom w:val="single" w:sz="4" w:space="1" w:color="auto"/>
        </w:pBdr>
        <w:rPr>
          <w:b/>
          <w:bCs/>
        </w:rPr>
      </w:pPr>
      <w:r>
        <w:rPr>
          <w:b/>
          <w:bCs/>
        </w:rPr>
        <w:t xml:space="preserve">Oral </w:t>
      </w:r>
      <w:r w:rsidRPr="001B018E">
        <w:rPr>
          <w:b/>
          <w:bCs/>
        </w:rPr>
        <w:t>Presentations</w:t>
      </w:r>
    </w:p>
    <w:p w14:paraId="0D88ECB1" w14:textId="5C83C5FE" w:rsidR="002135B9" w:rsidRPr="00533F85" w:rsidRDefault="002135B9" w:rsidP="00533F85">
      <w:pPr>
        <w:rPr>
          <w:i/>
          <w:iCs/>
        </w:rPr>
      </w:pPr>
      <w:proofErr w:type="spellStart"/>
      <w:r w:rsidRPr="001B018E">
        <w:t>Dhruve</w:t>
      </w:r>
      <w:proofErr w:type="spellEnd"/>
      <w:r w:rsidRPr="001B018E">
        <w:t xml:space="preserve">, D., </w:t>
      </w:r>
      <w:r w:rsidRPr="00DF50FA">
        <w:rPr>
          <w:b/>
          <w:bCs/>
        </w:rPr>
        <w:t>Johal, S</w:t>
      </w:r>
      <w:r w:rsidRPr="001B018E">
        <w:t xml:space="preserve">., &amp; Karlson, C.W. (2022, September). </w:t>
      </w:r>
      <w:r w:rsidRPr="001B018E">
        <w:rPr>
          <w:i/>
          <w:iCs/>
        </w:rPr>
        <w:t>Perceived Quality of Peer Relations</w:t>
      </w:r>
      <w:r w:rsidR="00533F85">
        <w:rPr>
          <w:i/>
          <w:iCs/>
        </w:rPr>
        <w:t xml:space="preserve"> </w:t>
      </w:r>
      <w:r w:rsidRPr="001B018E">
        <w:rPr>
          <w:i/>
          <w:iCs/>
        </w:rPr>
        <w:t>Decreases Risk for Internalizing Symptoms in Pediatric Oncology/Hematology Patients</w:t>
      </w:r>
      <w:r w:rsidR="00533F85">
        <w:rPr>
          <w:i/>
          <w:iCs/>
        </w:rPr>
        <w:t xml:space="preserve"> </w:t>
      </w:r>
      <w:proofErr w:type="gramStart"/>
      <w:r w:rsidRPr="001B018E">
        <w:rPr>
          <w:i/>
          <w:iCs/>
        </w:rPr>
        <w:t>With</w:t>
      </w:r>
      <w:proofErr w:type="gramEnd"/>
      <w:r w:rsidRPr="001B018E">
        <w:rPr>
          <w:i/>
          <w:iCs/>
        </w:rPr>
        <w:t xml:space="preserve"> Poor Sleep Quality. </w:t>
      </w:r>
      <w:r>
        <w:t>Oral p</w:t>
      </w:r>
      <w:r w:rsidRPr="001B018E">
        <w:t>resentation at the Mississippi Psychological Association,</w:t>
      </w:r>
      <w:r w:rsidR="00533F85">
        <w:rPr>
          <w:i/>
          <w:iCs/>
        </w:rPr>
        <w:t xml:space="preserve"> </w:t>
      </w:r>
      <w:r w:rsidRPr="001B018E">
        <w:t>Hattiesburg, MS.</w:t>
      </w:r>
    </w:p>
    <w:p w14:paraId="589E0925" w14:textId="77777777" w:rsidR="00533F85" w:rsidRDefault="00533F85" w:rsidP="00533F85">
      <w:pPr>
        <w:rPr>
          <w:b/>
          <w:bCs/>
        </w:rPr>
      </w:pPr>
    </w:p>
    <w:p w14:paraId="1C456EBA" w14:textId="1EF92F73" w:rsidR="002135B9" w:rsidRPr="001B018E" w:rsidRDefault="002135B9" w:rsidP="00533F85">
      <w:r w:rsidRPr="00DF50FA">
        <w:rPr>
          <w:b/>
          <w:bCs/>
        </w:rPr>
        <w:t>Johal, S</w:t>
      </w:r>
      <w:r w:rsidRPr="001B018E">
        <w:t>., Barajas, K., Shields, M.L., Patel, R., &amp; Karlson, C.W. (2020, September).</w:t>
      </w:r>
      <w:r w:rsidR="00533F85">
        <w:t xml:space="preserve"> </w:t>
      </w:r>
      <w:r w:rsidRPr="001B018E">
        <w:rPr>
          <w:i/>
          <w:iCs/>
        </w:rPr>
        <w:t>Trauma and</w:t>
      </w:r>
      <w:r w:rsidRPr="001B018E">
        <w:t xml:space="preserve"> </w:t>
      </w:r>
      <w:r w:rsidRPr="001B018E">
        <w:rPr>
          <w:i/>
          <w:iCs/>
        </w:rPr>
        <w:t>Emotional Correlates of Pediatric Headache in Mississippi</w:t>
      </w:r>
      <w:r w:rsidRPr="001B018E">
        <w:t>. Virtual</w:t>
      </w:r>
      <w:r w:rsidR="00533F85">
        <w:t xml:space="preserve"> </w:t>
      </w:r>
      <w:r>
        <w:t xml:space="preserve">oral </w:t>
      </w:r>
      <w:r w:rsidRPr="001B018E">
        <w:t>presentation at the Mississippi Psychological Association.</w:t>
      </w:r>
    </w:p>
    <w:p w14:paraId="36FBFCBC" w14:textId="77777777" w:rsidR="002135B9" w:rsidRDefault="002135B9" w:rsidP="002135B9">
      <w:pPr>
        <w:pBdr>
          <w:bottom w:val="single" w:sz="4" w:space="1" w:color="auto"/>
        </w:pBdr>
        <w:rPr>
          <w:b/>
          <w:bCs/>
        </w:rPr>
      </w:pPr>
    </w:p>
    <w:p w14:paraId="07B5E7BF" w14:textId="5DC3AE20" w:rsidR="002135B9" w:rsidRPr="00CD5DE3" w:rsidRDefault="002135B9" w:rsidP="002135B9">
      <w:pPr>
        <w:pBdr>
          <w:bottom w:val="single" w:sz="4" w:space="1" w:color="auto"/>
        </w:pBdr>
        <w:rPr>
          <w:b/>
          <w:bCs/>
        </w:rPr>
      </w:pPr>
      <w:r>
        <w:rPr>
          <w:b/>
          <w:bCs/>
        </w:rPr>
        <w:t>Poster Presentations</w:t>
      </w:r>
    </w:p>
    <w:p w14:paraId="3576F56F" w14:textId="52A35395" w:rsidR="00272C25" w:rsidRDefault="00272C25" w:rsidP="00533F85">
      <w:pPr>
        <w:rPr>
          <w:color w:val="212121"/>
        </w:rPr>
      </w:pPr>
      <w:r>
        <w:br/>
      </w:r>
      <w:r w:rsidRPr="00272C25">
        <w:rPr>
          <w:b/>
          <w:bCs/>
          <w:color w:val="212121"/>
        </w:rPr>
        <w:t>Johal, S.K</w:t>
      </w:r>
      <w:r>
        <w:rPr>
          <w:color w:val="212121"/>
        </w:rPr>
        <w:t>., Shrout, M.R., Madison, A.A., Wilson, S.J., &amp; Renna, M.E. (2025, March). </w:t>
      </w:r>
      <w:r>
        <w:rPr>
          <w:i/>
          <w:iCs/>
          <w:color w:val="212121"/>
        </w:rPr>
        <w:t>Early life trauma and adversity is associated with poorer physical health across breast cancer diagnosis and survivorship</w:t>
      </w:r>
      <w:r>
        <w:rPr>
          <w:b/>
          <w:bCs/>
          <w:i/>
          <w:iCs/>
          <w:color w:val="212121"/>
        </w:rPr>
        <w:t>.</w:t>
      </w:r>
      <w:r>
        <w:rPr>
          <w:i/>
          <w:iCs/>
          <w:color w:val="212121"/>
        </w:rPr>
        <w:t> </w:t>
      </w:r>
      <w:r>
        <w:rPr>
          <w:color w:val="212121"/>
        </w:rPr>
        <w:t>Accepted as poster submitted for the Society of Behavioral Medicine (</w:t>
      </w:r>
      <w:r>
        <w:rPr>
          <w:rStyle w:val="outlook-search-highlight"/>
          <w:color w:val="212121"/>
        </w:rPr>
        <w:t>SBM</w:t>
      </w:r>
      <w:r>
        <w:rPr>
          <w:color w:val="212121"/>
        </w:rPr>
        <w:t>) annual meeting &amp; scientific sessions, San Francisco, CA.</w:t>
      </w:r>
    </w:p>
    <w:p w14:paraId="4354050D" w14:textId="77777777" w:rsidR="00285ADD" w:rsidRDefault="00285ADD" w:rsidP="00533F85">
      <w:pPr>
        <w:rPr>
          <w:color w:val="212121"/>
        </w:rPr>
      </w:pPr>
    </w:p>
    <w:p w14:paraId="43E8F2A9" w14:textId="1512921F" w:rsidR="00285ADD" w:rsidRPr="00285ADD" w:rsidRDefault="00285ADD" w:rsidP="00533F85">
      <w:pPr>
        <w:rPr>
          <w:b/>
          <w:bCs/>
          <w:color w:val="000000"/>
        </w:rPr>
      </w:pPr>
      <w:r w:rsidRPr="00285ADD">
        <w:rPr>
          <w:color w:val="000000"/>
          <w:shd w:val="clear" w:color="auto" w:fill="FFFFFF"/>
        </w:rPr>
        <w:t xml:space="preserve">Renna, M.E., Wilbourne, F.N., </w:t>
      </w:r>
      <w:r w:rsidRPr="00285ADD">
        <w:rPr>
          <w:b/>
          <w:bCs/>
          <w:color w:val="000000"/>
          <w:shd w:val="clear" w:color="auto" w:fill="FFFFFF"/>
        </w:rPr>
        <w:t>Johal, S.K.,</w:t>
      </w:r>
      <w:r w:rsidRPr="00285ADD">
        <w:rPr>
          <w:color w:val="000000"/>
          <w:shd w:val="clear" w:color="auto" w:fill="FFFFFF"/>
        </w:rPr>
        <w:t xml:space="preserve"> Behringer, K.F., </w:t>
      </w:r>
      <w:proofErr w:type="spellStart"/>
      <w:r w:rsidRPr="00285ADD">
        <w:rPr>
          <w:color w:val="000000"/>
          <w:shd w:val="clear" w:color="auto" w:fill="FFFFFF"/>
        </w:rPr>
        <w:t>Bonfils</w:t>
      </w:r>
      <w:proofErr w:type="spellEnd"/>
      <w:r w:rsidRPr="00285ADD">
        <w:rPr>
          <w:color w:val="000000"/>
          <w:shd w:val="clear" w:color="auto" w:fill="FFFFFF"/>
        </w:rPr>
        <w:t xml:space="preserve">, K., Huye, H., Smith, S., Thorsen, T., </w:t>
      </w:r>
      <w:proofErr w:type="spellStart"/>
      <w:r w:rsidRPr="00285ADD">
        <w:rPr>
          <w:color w:val="000000"/>
          <w:shd w:val="clear" w:color="auto" w:fill="FFFFFF"/>
        </w:rPr>
        <w:t>Stavres</w:t>
      </w:r>
      <w:proofErr w:type="spellEnd"/>
      <w:r w:rsidRPr="00285ADD">
        <w:rPr>
          <w:color w:val="000000"/>
          <w:shd w:val="clear" w:color="auto" w:fill="FFFFFF"/>
        </w:rPr>
        <w:t>, J., Graybeal, A.J. (2025). Maladaptive coping skills in young adults diagnosed with metabolic syndrome: Implications for future health risks. Poster presented at the Society of Behavioral Medicine (SBM) annual meeting and scientific sessions, San Franciso, CA.</w:t>
      </w:r>
    </w:p>
    <w:p w14:paraId="6B703D56" w14:textId="77777777" w:rsidR="00272C25" w:rsidRDefault="00272C25" w:rsidP="00533F85">
      <w:pPr>
        <w:rPr>
          <w:b/>
          <w:bCs/>
          <w:color w:val="000000"/>
        </w:rPr>
      </w:pPr>
    </w:p>
    <w:p w14:paraId="1ECFA337" w14:textId="79B26F15" w:rsidR="007E4585" w:rsidRPr="00533F85" w:rsidRDefault="007E4585" w:rsidP="00533F85">
      <w:pPr>
        <w:rPr>
          <w:color w:val="000000"/>
        </w:rPr>
      </w:pPr>
      <w:r w:rsidRPr="00E77D32">
        <w:rPr>
          <w:b/>
          <w:bCs/>
          <w:color w:val="000000"/>
        </w:rPr>
        <w:t>Johal, S.K</w:t>
      </w:r>
      <w:r>
        <w:rPr>
          <w:color w:val="000000"/>
        </w:rPr>
        <w:t>., Fergerson, A.K., Shrout, M.R., Madison, A.A., Wilson,</w:t>
      </w:r>
      <w:r>
        <w:rPr>
          <w:rStyle w:val="xxxapple-converted-space"/>
          <w:color w:val="000000"/>
        </w:rPr>
        <w:t> </w:t>
      </w:r>
      <w:r>
        <w:rPr>
          <w:color w:val="000000"/>
        </w:rPr>
        <w:t>S. J.,</w:t>
      </w:r>
      <w:r>
        <w:rPr>
          <w:rStyle w:val="xxapple-converted-space"/>
          <w:color w:val="000000"/>
        </w:rPr>
        <w:t> </w:t>
      </w:r>
      <w:r>
        <w:rPr>
          <w:color w:val="000000"/>
        </w:rPr>
        <w:t>Renna, M.E. (2024,</w:t>
      </w:r>
      <w:r w:rsidR="00533F85">
        <w:rPr>
          <w:color w:val="000000"/>
        </w:rPr>
        <w:t xml:space="preserve"> </w:t>
      </w:r>
      <w:r>
        <w:rPr>
          <w:color w:val="000000"/>
        </w:rPr>
        <w:t>April). </w:t>
      </w:r>
      <w:r>
        <w:rPr>
          <w:i/>
          <w:iCs/>
          <w:color w:val="000000"/>
        </w:rPr>
        <w:t>Trauma exposure corresponds to worse psychological functioning post diagnosis</w:t>
      </w:r>
      <w:r w:rsidR="00533F85">
        <w:rPr>
          <w:color w:val="000000"/>
        </w:rPr>
        <w:t xml:space="preserve"> </w:t>
      </w:r>
      <w:r>
        <w:rPr>
          <w:i/>
          <w:iCs/>
          <w:color w:val="000000"/>
        </w:rPr>
        <w:t xml:space="preserve">in </w:t>
      </w:r>
      <w:r>
        <w:rPr>
          <w:i/>
          <w:iCs/>
          <w:color w:val="000000"/>
        </w:rPr>
        <w:lastRenderedPageBreak/>
        <w:t>breast cancer patients.</w:t>
      </w:r>
      <w:r>
        <w:rPr>
          <w:color w:val="000000"/>
        </w:rPr>
        <w:t xml:space="preserve"> </w:t>
      </w:r>
      <w:r w:rsidR="00272C25">
        <w:rPr>
          <w:color w:val="000000"/>
          <w:shd w:val="clear" w:color="auto" w:fill="FFFFFF"/>
        </w:rPr>
        <w:t>Accepted as p</w:t>
      </w:r>
      <w:r>
        <w:rPr>
          <w:color w:val="000000"/>
          <w:shd w:val="clear" w:color="auto" w:fill="FFFFFF"/>
        </w:rPr>
        <w:t>oster submitted for presentation at the Susan A. Siltanen</w:t>
      </w:r>
      <w:r w:rsidR="00533F85">
        <w:rPr>
          <w:color w:val="000000"/>
        </w:rPr>
        <w:t xml:space="preserve"> </w:t>
      </w:r>
      <w:r>
        <w:rPr>
          <w:color w:val="000000"/>
          <w:shd w:val="clear" w:color="auto" w:fill="FFFFFF"/>
        </w:rPr>
        <w:t>Graduate Student Research Symposium, Hattiesburg, MS.</w:t>
      </w:r>
    </w:p>
    <w:p w14:paraId="7F9E5CC7" w14:textId="77777777" w:rsidR="00533F85" w:rsidRDefault="00533F85" w:rsidP="007E4585">
      <w:pPr>
        <w:rPr>
          <w:b/>
          <w:bCs/>
          <w:color w:val="000000"/>
        </w:rPr>
      </w:pPr>
    </w:p>
    <w:p w14:paraId="0077540B" w14:textId="4EE9448C" w:rsidR="00E77D32" w:rsidRDefault="007E4585" w:rsidP="00533F85">
      <w:pPr>
        <w:rPr>
          <w:color w:val="000000"/>
        </w:rPr>
      </w:pPr>
      <w:r w:rsidRPr="00E77D32">
        <w:rPr>
          <w:b/>
          <w:bCs/>
          <w:color w:val="000000"/>
        </w:rPr>
        <w:t>Johal, S.K</w:t>
      </w:r>
      <w:r>
        <w:rPr>
          <w:color w:val="000000"/>
        </w:rPr>
        <w:t>., Fergerson, A.K., Shrout, M.R., Madison, A.A., Wilson,</w:t>
      </w:r>
      <w:r>
        <w:rPr>
          <w:rStyle w:val="apple-converted-space"/>
          <w:color w:val="000000"/>
        </w:rPr>
        <w:t> </w:t>
      </w:r>
      <w:r>
        <w:rPr>
          <w:color w:val="000000"/>
        </w:rPr>
        <w:t>S. J.,</w:t>
      </w:r>
      <w:r>
        <w:rPr>
          <w:rStyle w:val="apple-converted-space"/>
          <w:color w:val="000000"/>
        </w:rPr>
        <w:t> </w:t>
      </w:r>
      <w:r>
        <w:rPr>
          <w:color w:val="000000"/>
        </w:rPr>
        <w:t>Renna, M.E. (2024,</w:t>
      </w:r>
      <w:r w:rsidR="00533F85">
        <w:rPr>
          <w:color w:val="000000"/>
        </w:rPr>
        <w:t xml:space="preserve"> </w:t>
      </w:r>
      <w:r>
        <w:rPr>
          <w:color w:val="000000"/>
        </w:rPr>
        <w:t>March). </w:t>
      </w:r>
      <w:r>
        <w:rPr>
          <w:i/>
          <w:iCs/>
          <w:color w:val="000000"/>
        </w:rPr>
        <w:t>Trauma exposure corresponds to worse psychological functioning post diagnosis</w:t>
      </w:r>
      <w:r w:rsidR="00533F85">
        <w:rPr>
          <w:color w:val="000000"/>
        </w:rPr>
        <w:t xml:space="preserve"> </w:t>
      </w:r>
      <w:r>
        <w:rPr>
          <w:i/>
          <w:iCs/>
          <w:color w:val="000000"/>
        </w:rPr>
        <w:t>in breast cancer patients. </w:t>
      </w:r>
      <w:r w:rsidR="00E77D32">
        <w:rPr>
          <w:color w:val="000000"/>
        </w:rPr>
        <w:t xml:space="preserve">Accepted as poster presentation </w:t>
      </w:r>
      <w:r>
        <w:rPr>
          <w:color w:val="000000"/>
        </w:rPr>
        <w:t>for the</w:t>
      </w:r>
      <w:r>
        <w:rPr>
          <w:rStyle w:val="apple-converted-space"/>
          <w:color w:val="212121"/>
        </w:rPr>
        <w:t> </w:t>
      </w:r>
      <w:r>
        <w:rPr>
          <w:color w:val="000000"/>
        </w:rPr>
        <w:t>Society of Behavioral</w:t>
      </w:r>
      <w:r w:rsidR="00533F85">
        <w:rPr>
          <w:color w:val="000000"/>
        </w:rPr>
        <w:t xml:space="preserve"> </w:t>
      </w:r>
      <w:r>
        <w:rPr>
          <w:color w:val="000000"/>
        </w:rPr>
        <w:t>Medicine</w:t>
      </w:r>
      <w:r w:rsidR="00E77D32">
        <w:rPr>
          <w:color w:val="000000"/>
        </w:rPr>
        <w:t xml:space="preserve"> </w:t>
      </w:r>
      <w:r>
        <w:rPr>
          <w:color w:val="000000"/>
        </w:rPr>
        <w:t>(SBM) annual meeting &amp; scientific sessions, Philadelphia, PA.</w:t>
      </w:r>
    </w:p>
    <w:p w14:paraId="62E83C59" w14:textId="77777777" w:rsidR="00533F85" w:rsidRDefault="00533F85" w:rsidP="00E77D32">
      <w:pPr>
        <w:rPr>
          <w:color w:val="000000"/>
        </w:rPr>
      </w:pPr>
    </w:p>
    <w:p w14:paraId="483B6F7B" w14:textId="0B900747" w:rsidR="00E77D32" w:rsidRPr="00533F85" w:rsidRDefault="00E77D32" w:rsidP="00533F85">
      <w:pPr>
        <w:rPr>
          <w:i/>
          <w:iCs/>
          <w:color w:val="000000"/>
        </w:rPr>
      </w:pPr>
      <w:r>
        <w:rPr>
          <w:color w:val="000000"/>
        </w:rPr>
        <w:t xml:space="preserve">Fergerson, A.K., </w:t>
      </w:r>
      <w:r w:rsidRPr="00E77D32">
        <w:rPr>
          <w:b/>
          <w:bCs/>
          <w:color w:val="000000"/>
        </w:rPr>
        <w:t>Johal, S.K</w:t>
      </w:r>
      <w:r>
        <w:rPr>
          <w:color w:val="000000"/>
        </w:rPr>
        <w:t xml:space="preserve">., Renna, M.E. (2024, March). </w:t>
      </w:r>
      <w:r>
        <w:rPr>
          <w:i/>
          <w:iCs/>
          <w:color w:val="000000"/>
        </w:rPr>
        <w:t>Physical health disparities</w:t>
      </w:r>
      <w:r w:rsidR="00533F85">
        <w:rPr>
          <w:i/>
          <w:iCs/>
          <w:color w:val="000000"/>
        </w:rPr>
        <w:t xml:space="preserve"> </w:t>
      </w:r>
      <w:r>
        <w:rPr>
          <w:i/>
          <w:iCs/>
          <w:color w:val="000000"/>
        </w:rPr>
        <w:t>among sexual minority young adults with histories of childhood abuse and neglect.</w:t>
      </w:r>
      <w:r w:rsidR="00533F85">
        <w:rPr>
          <w:i/>
          <w:iCs/>
          <w:color w:val="000000"/>
        </w:rPr>
        <w:t xml:space="preserve"> </w:t>
      </w:r>
      <w:r>
        <w:rPr>
          <w:color w:val="000000"/>
        </w:rPr>
        <w:t>Accepted as poster presentation for the</w:t>
      </w:r>
      <w:r>
        <w:rPr>
          <w:rStyle w:val="apple-converted-space"/>
          <w:color w:val="212121"/>
        </w:rPr>
        <w:t> </w:t>
      </w:r>
      <w:r>
        <w:rPr>
          <w:color w:val="000000"/>
        </w:rPr>
        <w:t>Society of Behavioral Medicine (SBM) annual</w:t>
      </w:r>
      <w:r w:rsidR="00533F85">
        <w:rPr>
          <w:i/>
          <w:iCs/>
          <w:color w:val="000000"/>
        </w:rPr>
        <w:t xml:space="preserve"> </w:t>
      </w:r>
      <w:r>
        <w:rPr>
          <w:color w:val="000000"/>
        </w:rPr>
        <w:t>meeting &amp; scientific sessions, Philadelphia, PA.</w:t>
      </w:r>
    </w:p>
    <w:p w14:paraId="749E56A8" w14:textId="77777777" w:rsidR="007E4585" w:rsidRDefault="007E4585" w:rsidP="002135B9"/>
    <w:p w14:paraId="237A0291" w14:textId="066B71BB" w:rsidR="003A0BFA" w:rsidRPr="006A1AEA" w:rsidRDefault="003A0BFA" w:rsidP="00533F85">
      <w:pPr>
        <w:rPr>
          <w:i/>
          <w:iCs/>
        </w:rPr>
      </w:pPr>
      <w:proofErr w:type="spellStart"/>
      <w:r>
        <w:t>Ogbaselase</w:t>
      </w:r>
      <w:proofErr w:type="spellEnd"/>
      <w:r>
        <w:t xml:space="preserve">-Beck, F.A., </w:t>
      </w:r>
      <w:r>
        <w:rPr>
          <w:b/>
          <w:bCs/>
        </w:rPr>
        <w:t>Johal, S.</w:t>
      </w:r>
      <w:r w:rsidR="00CA3A50">
        <w:rPr>
          <w:b/>
          <w:bCs/>
        </w:rPr>
        <w:t>K</w:t>
      </w:r>
      <w:r>
        <w:rPr>
          <w:b/>
          <w:bCs/>
        </w:rPr>
        <w:t xml:space="preserve">, </w:t>
      </w:r>
      <w:r>
        <w:t xml:space="preserve">&amp; Karlson, C.W. (2023, March). </w:t>
      </w:r>
      <w:r>
        <w:rPr>
          <w:i/>
          <w:iCs/>
        </w:rPr>
        <w:t>Racial equality for</w:t>
      </w:r>
      <w:r w:rsidR="00533F85">
        <w:rPr>
          <w:i/>
          <w:iCs/>
        </w:rPr>
        <w:t xml:space="preserve"> </w:t>
      </w:r>
      <w:r>
        <w:rPr>
          <w:i/>
          <w:iCs/>
        </w:rPr>
        <w:t>academic and behavioral outcomes for all Black youth with sickle cell disease.</w:t>
      </w:r>
      <w:r>
        <w:t xml:space="preserve"> Accepted</w:t>
      </w:r>
      <w:r w:rsidR="00533F85">
        <w:rPr>
          <w:i/>
          <w:iCs/>
        </w:rPr>
        <w:t xml:space="preserve"> </w:t>
      </w:r>
      <w:r>
        <w:t>as a poster</w:t>
      </w:r>
      <w:r w:rsidR="00CA3A50">
        <w:rPr>
          <w:i/>
          <w:iCs/>
        </w:rPr>
        <w:t xml:space="preserve"> </w:t>
      </w:r>
      <w:r>
        <w:t>presentation for the Society of Pediatric Psychology Annual Conference</w:t>
      </w:r>
      <w:r w:rsidR="00533F85">
        <w:rPr>
          <w:i/>
          <w:iCs/>
        </w:rPr>
        <w:t xml:space="preserve"> </w:t>
      </w:r>
      <w:r>
        <w:t>(SPPAC),</w:t>
      </w:r>
      <w:r w:rsidR="00CA3A50">
        <w:rPr>
          <w:i/>
          <w:iCs/>
        </w:rPr>
        <w:t xml:space="preserve"> </w:t>
      </w:r>
      <w:r>
        <w:t>Chicago, IL</w:t>
      </w:r>
    </w:p>
    <w:p w14:paraId="30B0759C" w14:textId="77777777" w:rsidR="00533F85" w:rsidRDefault="00533F85" w:rsidP="002135B9"/>
    <w:p w14:paraId="0649D2E6" w14:textId="37D94754" w:rsidR="00AF12EE" w:rsidRPr="00533F85" w:rsidRDefault="00AF12EE" w:rsidP="00533F85">
      <w:pPr>
        <w:rPr>
          <w:i/>
          <w:iCs/>
        </w:rPr>
      </w:pPr>
      <w:r>
        <w:t xml:space="preserve">Rygh, L., </w:t>
      </w:r>
      <w:r>
        <w:rPr>
          <w:b/>
          <w:bCs/>
        </w:rPr>
        <w:t>Johal, S.,</w:t>
      </w:r>
      <w:r>
        <w:t xml:space="preserve"> Karlson, C.W. (2023, March). </w:t>
      </w:r>
      <w:r>
        <w:rPr>
          <w:i/>
          <w:iCs/>
        </w:rPr>
        <w:t>It Takes a Village: An Examination of</w:t>
      </w:r>
      <w:r w:rsidR="00533F85">
        <w:rPr>
          <w:i/>
          <w:iCs/>
        </w:rPr>
        <w:t xml:space="preserve"> </w:t>
      </w:r>
      <w:r>
        <w:rPr>
          <w:i/>
          <w:iCs/>
        </w:rPr>
        <w:t xml:space="preserve">Parental Relationship Functioning During Pediatric Cancer Treatment. </w:t>
      </w:r>
      <w:r w:rsidR="00E30FF3">
        <w:t>Accepted as a</w:t>
      </w:r>
      <w:r w:rsidR="00533F85">
        <w:rPr>
          <w:i/>
          <w:iCs/>
        </w:rPr>
        <w:t xml:space="preserve"> </w:t>
      </w:r>
      <w:r w:rsidR="00E30FF3">
        <w:t xml:space="preserve">poster presentation for the </w:t>
      </w:r>
      <w:r>
        <w:t>Society of Pediatric Psychology Annual Conference</w:t>
      </w:r>
      <w:r w:rsidR="00E30FF3">
        <w:t xml:space="preserve"> (SPPAC)</w:t>
      </w:r>
      <w:r w:rsidR="00A51358">
        <w:t>,</w:t>
      </w:r>
      <w:r w:rsidR="00533F85">
        <w:rPr>
          <w:i/>
          <w:iCs/>
        </w:rPr>
        <w:t xml:space="preserve"> </w:t>
      </w:r>
      <w:r w:rsidR="003A0BFA">
        <w:t>Chicago, IL</w:t>
      </w:r>
      <w:r w:rsidR="00E30FF3">
        <w:t>.</w:t>
      </w:r>
    </w:p>
    <w:p w14:paraId="75E4E4C3" w14:textId="77777777" w:rsidR="00533F85" w:rsidRDefault="00533F85" w:rsidP="002135B9"/>
    <w:p w14:paraId="703D8B01" w14:textId="1E38F52E" w:rsidR="002135B9" w:rsidRDefault="002135B9" w:rsidP="00533F85">
      <w:r w:rsidRPr="001B018E">
        <w:t xml:space="preserve">Turner, E., </w:t>
      </w:r>
      <w:r w:rsidRPr="00DF50FA">
        <w:rPr>
          <w:b/>
          <w:bCs/>
        </w:rPr>
        <w:t>Johal, S</w:t>
      </w:r>
      <w:r w:rsidRPr="001B018E">
        <w:t>., Marshall, G., Herrington, B., Criddle, J., Reddy, A., Sukumaran, A., Al</w:t>
      </w:r>
      <w:r w:rsidR="00533F85">
        <w:t xml:space="preserve"> </w:t>
      </w:r>
      <w:r w:rsidRPr="001B018E">
        <w:t xml:space="preserve">Hamada, Y., Shifflet, J.M., &amp; Karlson, C.W. (2022, June). </w:t>
      </w:r>
      <w:r w:rsidRPr="001B018E">
        <w:rPr>
          <w:i/>
          <w:iCs/>
        </w:rPr>
        <w:t>Inflammatory Biomarkers and Psychological Sequela in Pediatric Brain Tumor Survivors.</w:t>
      </w:r>
      <w:r w:rsidRPr="001B018E">
        <w:t xml:space="preserve"> Presentation at the</w:t>
      </w:r>
      <w:r w:rsidR="00533F85">
        <w:t xml:space="preserve"> </w:t>
      </w:r>
      <w:r w:rsidRPr="001B018E">
        <w:t>International Symposium on Pediatric Neuro-Oncology, Hamburg, Germany.</w:t>
      </w:r>
    </w:p>
    <w:p w14:paraId="7071E908" w14:textId="77777777" w:rsidR="00533F85" w:rsidRDefault="00533F85" w:rsidP="002135B9"/>
    <w:p w14:paraId="102EA6DE" w14:textId="6D744F7A" w:rsidR="002135B9" w:rsidRDefault="002135B9" w:rsidP="00533F85">
      <w:r w:rsidRPr="001B018E">
        <w:t xml:space="preserve">Kirkwood-Williams, W., Bailey, A., </w:t>
      </w:r>
      <w:r w:rsidRPr="00DF50FA">
        <w:rPr>
          <w:b/>
          <w:bCs/>
        </w:rPr>
        <w:t>Johal, S</w:t>
      </w:r>
      <w:r w:rsidRPr="001B018E">
        <w:t xml:space="preserve">., Karimi, M., </w:t>
      </w:r>
      <w:proofErr w:type="spellStart"/>
      <w:r w:rsidRPr="001B018E">
        <w:t>McNaull</w:t>
      </w:r>
      <w:proofErr w:type="spellEnd"/>
      <w:r w:rsidRPr="001B018E">
        <w:t>, M., Jackson, E., &amp;</w:t>
      </w:r>
      <w:r w:rsidR="00533F85">
        <w:t xml:space="preserve"> </w:t>
      </w:r>
      <w:r w:rsidRPr="001B018E">
        <w:t xml:space="preserve">Karlson, C.W. (2022, June). </w:t>
      </w:r>
      <w:r w:rsidRPr="001B018E">
        <w:rPr>
          <w:i/>
          <w:iCs/>
        </w:rPr>
        <w:t>Medical Risk Factors for Academic Achievement and</w:t>
      </w:r>
      <w:r w:rsidR="00533F85">
        <w:t xml:space="preserve"> </w:t>
      </w:r>
      <w:r w:rsidRPr="001B018E">
        <w:rPr>
          <w:i/>
          <w:iCs/>
        </w:rPr>
        <w:t>Emotional/Behavior Outcomes.</w:t>
      </w:r>
      <w:r w:rsidRPr="001B018E">
        <w:t xml:space="preserve"> Presentation for the Foundation for Sickle Cell Disease</w:t>
      </w:r>
      <w:r w:rsidR="00533F85">
        <w:t xml:space="preserve"> </w:t>
      </w:r>
      <w:r w:rsidRPr="001B018E">
        <w:t>Research and Educational Symposium and 45</w:t>
      </w:r>
      <w:r w:rsidRPr="001B018E">
        <w:rPr>
          <w:vertAlign w:val="superscript"/>
        </w:rPr>
        <w:t>th</w:t>
      </w:r>
      <w:r w:rsidRPr="001B018E">
        <w:t xml:space="preserve"> National Sickle Cell Disease </w:t>
      </w:r>
      <w:proofErr w:type="gramStart"/>
      <w:r w:rsidRPr="001B018E">
        <w:t xml:space="preserve">Scientific </w:t>
      </w:r>
      <w:r w:rsidR="00533F85">
        <w:t xml:space="preserve"> </w:t>
      </w:r>
      <w:r w:rsidRPr="001B018E">
        <w:t>Meeting</w:t>
      </w:r>
      <w:proofErr w:type="gramEnd"/>
      <w:r w:rsidRPr="001B018E">
        <w:t>,</w:t>
      </w:r>
      <w:r w:rsidR="00533F85">
        <w:t xml:space="preserve"> </w:t>
      </w:r>
      <w:r w:rsidRPr="001B018E">
        <w:t>Hollywood, FL.</w:t>
      </w:r>
    </w:p>
    <w:p w14:paraId="3D039462" w14:textId="77777777" w:rsidR="00231C3D" w:rsidRDefault="00231C3D" w:rsidP="002135B9"/>
    <w:p w14:paraId="4CF9B457" w14:textId="763231B7" w:rsidR="002135B9" w:rsidRPr="00231C3D" w:rsidRDefault="002135B9" w:rsidP="00231C3D">
      <w:pPr>
        <w:rPr>
          <w:i/>
          <w:iCs/>
        </w:rPr>
      </w:pPr>
      <w:r w:rsidRPr="001B018E">
        <w:t xml:space="preserve">Rygh, L., </w:t>
      </w:r>
      <w:r w:rsidRPr="00DF50FA">
        <w:rPr>
          <w:b/>
          <w:bCs/>
        </w:rPr>
        <w:t>Johal, S</w:t>
      </w:r>
      <w:r w:rsidRPr="001B018E">
        <w:t xml:space="preserve">., Johnson, H., &amp; Karlson, C.W. (2021, April). </w:t>
      </w:r>
      <w:r w:rsidRPr="001B018E">
        <w:rPr>
          <w:i/>
          <w:iCs/>
        </w:rPr>
        <w:t>Virtual Reality for Pediatric</w:t>
      </w:r>
      <w:r w:rsidR="00231C3D">
        <w:rPr>
          <w:i/>
          <w:iCs/>
        </w:rPr>
        <w:t xml:space="preserve"> </w:t>
      </w:r>
      <w:r w:rsidRPr="001B018E">
        <w:rPr>
          <w:i/>
          <w:iCs/>
        </w:rPr>
        <w:t>Oncology Chemo-Port Access: A Pilot Effectiveness Study.</w:t>
      </w:r>
      <w:r w:rsidRPr="001B018E">
        <w:t xml:space="preserve"> Poster presentation at the</w:t>
      </w:r>
      <w:r w:rsidR="00231C3D">
        <w:rPr>
          <w:i/>
          <w:iCs/>
        </w:rPr>
        <w:t xml:space="preserve"> </w:t>
      </w:r>
      <w:r w:rsidRPr="001B018E">
        <w:t>2021 Virtual Society of Pediatric Psychology Annual Conference.</w:t>
      </w:r>
    </w:p>
    <w:p w14:paraId="18F41A1E" w14:textId="77777777" w:rsidR="00003C30" w:rsidRDefault="00003C30" w:rsidP="00743BA1">
      <w:pPr>
        <w:pBdr>
          <w:bottom w:val="single" w:sz="4" w:space="1" w:color="auto"/>
        </w:pBdr>
        <w:rPr>
          <w:b/>
          <w:bCs/>
        </w:rPr>
      </w:pPr>
    </w:p>
    <w:p w14:paraId="327AE545" w14:textId="71DBD12A" w:rsidR="00743BA1" w:rsidRPr="001B018E" w:rsidRDefault="00743BA1" w:rsidP="00743BA1">
      <w:pPr>
        <w:pBdr>
          <w:bottom w:val="single" w:sz="4" w:space="1" w:color="auto"/>
        </w:pBdr>
        <w:rPr>
          <w:b/>
          <w:bCs/>
        </w:rPr>
      </w:pPr>
      <w:r w:rsidRPr="001B018E">
        <w:rPr>
          <w:b/>
          <w:bCs/>
        </w:rPr>
        <w:t>Research Experience</w:t>
      </w:r>
    </w:p>
    <w:p w14:paraId="5DBE2F85" w14:textId="7FA4970E" w:rsidR="00F03957" w:rsidRDefault="00BA766A" w:rsidP="00743BA1">
      <w:pPr>
        <w:rPr>
          <w:b/>
          <w:bCs/>
        </w:rPr>
      </w:pPr>
      <w:r>
        <w:rPr>
          <w:b/>
          <w:bCs/>
        </w:rPr>
        <w:t>Graduate Researcher</w:t>
      </w:r>
    </w:p>
    <w:p w14:paraId="12A64522" w14:textId="07B25824" w:rsidR="00BA766A" w:rsidRDefault="00BA766A" w:rsidP="00743BA1">
      <w:r>
        <w:t xml:space="preserve">University of Southern Mississippi, </w:t>
      </w:r>
      <w:r w:rsidRPr="00BA766A">
        <w:t>Psychophysiology, Emotionality, and Treatment (PET) Lab</w:t>
      </w:r>
    </w:p>
    <w:p w14:paraId="09BE4CF0" w14:textId="3CBCF9EE" w:rsidR="00BA766A" w:rsidRDefault="00BA766A" w:rsidP="00743BA1">
      <w:r>
        <w:lastRenderedPageBreak/>
        <w:t>August 2023 – Present</w:t>
      </w:r>
    </w:p>
    <w:p w14:paraId="0A08C225" w14:textId="02B815CC" w:rsidR="00BA766A" w:rsidRDefault="00322745" w:rsidP="00BA766A">
      <w:pPr>
        <w:pStyle w:val="ListParagraph"/>
        <w:numPr>
          <w:ilvl w:val="0"/>
          <w:numId w:val="4"/>
        </w:numPr>
      </w:pPr>
      <w:r>
        <w:t>Conduct</w:t>
      </w:r>
      <w:r w:rsidR="00C63FC3">
        <w:t>ing</w:t>
      </w:r>
      <w:r>
        <w:t xml:space="preserve"> qualitative interviews regarding perceived barriers and facilitators of healthy eating and physical activity among young adults with and without metabolic syndrome.</w:t>
      </w:r>
    </w:p>
    <w:p w14:paraId="68DA43D0" w14:textId="5BE6FAF9" w:rsidR="00322745" w:rsidRDefault="00C63FC3" w:rsidP="00BA766A">
      <w:pPr>
        <w:pStyle w:val="ListParagraph"/>
        <w:numPr>
          <w:ilvl w:val="0"/>
          <w:numId w:val="4"/>
        </w:numPr>
      </w:pPr>
      <w:r>
        <w:t>Conducting qualitative data c</w:t>
      </w:r>
      <w:r w:rsidR="00322745">
        <w:t>od</w:t>
      </w:r>
      <w:r>
        <w:t>ing for data analysis.</w:t>
      </w:r>
    </w:p>
    <w:p w14:paraId="1059FB0B" w14:textId="6E19C372" w:rsidR="00322745" w:rsidRDefault="00322745" w:rsidP="00BA766A">
      <w:pPr>
        <w:pStyle w:val="ListParagraph"/>
        <w:numPr>
          <w:ilvl w:val="0"/>
          <w:numId w:val="4"/>
        </w:numPr>
      </w:pPr>
      <w:r>
        <w:t xml:space="preserve">Process and clean HRV data through custom scripts created in </w:t>
      </w:r>
      <w:proofErr w:type="spellStart"/>
      <w:r>
        <w:t>CM</w:t>
      </w:r>
      <w:r w:rsidR="00C63FC3">
        <w:t>etX</w:t>
      </w:r>
      <w:proofErr w:type="spellEnd"/>
      <w:r w:rsidR="00C63FC3">
        <w:t>.</w:t>
      </w:r>
    </w:p>
    <w:p w14:paraId="5A0036EB" w14:textId="74F82113" w:rsidR="00C63FC3" w:rsidRPr="00BA766A" w:rsidRDefault="00C63FC3" w:rsidP="00BA766A">
      <w:pPr>
        <w:pStyle w:val="ListParagraph"/>
        <w:numPr>
          <w:ilvl w:val="0"/>
          <w:numId w:val="4"/>
        </w:numPr>
      </w:pPr>
      <w:r>
        <w:t>Created weekly reports for Daily Stress &amp; Health Study.</w:t>
      </w:r>
    </w:p>
    <w:p w14:paraId="2FBA62CE" w14:textId="76ACC994" w:rsidR="00743BA1" w:rsidRPr="0096795F" w:rsidRDefault="006C3992" w:rsidP="00743BA1">
      <w:pPr>
        <w:rPr>
          <w:b/>
          <w:bCs/>
        </w:rPr>
      </w:pPr>
      <w:r>
        <w:rPr>
          <w:b/>
          <w:bCs/>
        </w:rPr>
        <w:t>Cardiovascular Disease Risk</w:t>
      </w:r>
      <w:r w:rsidR="00743BA1" w:rsidRPr="0096795F">
        <w:rPr>
          <w:b/>
          <w:bCs/>
        </w:rPr>
        <w:t xml:space="preserve"> </w:t>
      </w:r>
      <w:r>
        <w:rPr>
          <w:b/>
          <w:bCs/>
        </w:rPr>
        <w:t xml:space="preserve">Study </w:t>
      </w:r>
      <w:r w:rsidR="00743BA1" w:rsidRPr="0096795F">
        <w:rPr>
          <w:b/>
          <w:bCs/>
        </w:rPr>
        <w:t>Research Assistant</w:t>
      </w:r>
    </w:p>
    <w:p w14:paraId="1C6D5167" w14:textId="77777777" w:rsidR="00743BA1" w:rsidRDefault="00743BA1" w:rsidP="00743BA1">
      <w:r w:rsidRPr="001B018E">
        <w:t>University of Mississippi Medical Center, Department of Psychiatry and Human Behavior</w:t>
      </w:r>
    </w:p>
    <w:p w14:paraId="28D8AAB8" w14:textId="15A7FF17" w:rsidR="00743BA1" w:rsidRPr="0096795F" w:rsidRDefault="00743BA1" w:rsidP="00743BA1">
      <w:pPr>
        <w:rPr>
          <w:i/>
          <w:iCs/>
        </w:rPr>
      </w:pPr>
      <w:r w:rsidRPr="001B018E">
        <w:t xml:space="preserve">July 2022 – </w:t>
      </w:r>
      <w:r w:rsidR="00C11B88">
        <w:t>May 2023</w:t>
      </w:r>
      <w:r w:rsidRPr="001B018E">
        <w:t xml:space="preserve"> </w:t>
      </w:r>
    </w:p>
    <w:p w14:paraId="1B1A2791" w14:textId="6E4F0B1B" w:rsidR="00743BA1" w:rsidRDefault="00743BA1" w:rsidP="00743BA1">
      <w:pPr>
        <w:pStyle w:val="ListParagraph"/>
        <w:numPr>
          <w:ilvl w:val="0"/>
          <w:numId w:val="3"/>
        </w:numPr>
      </w:pPr>
      <w:r>
        <w:t>Conducting an original project on the implications of structural racism and discrimination within African American and Black adults with cardiovascular disease in conjunction with the Jackson Heart Study and Southern Community Cohort Study.</w:t>
      </w:r>
    </w:p>
    <w:p w14:paraId="556CAD88" w14:textId="77777777" w:rsidR="00743BA1" w:rsidRDefault="00743BA1" w:rsidP="00743BA1">
      <w:pPr>
        <w:pStyle w:val="ListParagraph"/>
        <w:numPr>
          <w:ilvl w:val="0"/>
          <w:numId w:val="3"/>
        </w:numPr>
      </w:pPr>
      <w:r>
        <w:t>Facilitating quantitative data collection on census tract data for various counties in Mississippi.</w:t>
      </w:r>
    </w:p>
    <w:p w14:paraId="454A1BAA" w14:textId="77777777" w:rsidR="00743BA1" w:rsidRDefault="00743BA1" w:rsidP="00743BA1">
      <w:pPr>
        <w:pStyle w:val="ListParagraph"/>
        <w:numPr>
          <w:ilvl w:val="0"/>
          <w:numId w:val="3"/>
        </w:numPr>
      </w:pPr>
      <w:r>
        <w:t xml:space="preserve">Data entry and data cleaning in SPSS. </w:t>
      </w:r>
    </w:p>
    <w:p w14:paraId="471419C1" w14:textId="1787603C" w:rsidR="00743BA1" w:rsidRDefault="00743BA1" w:rsidP="00743BA1">
      <w:pPr>
        <w:pStyle w:val="ListParagraph"/>
        <w:numPr>
          <w:ilvl w:val="0"/>
          <w:numId w:val="3"/>
        </w:numPr>
      </w:pPr>
      <w:r>
        <w:t>Learning data descriptive and regression analysis in SPSS.</w:t>
      </w:r>
    </w:p>
    <w:p w14:paraId="692CE883" w14:textId="1057C674" w:rsidR="00743BA1" w:rsidRPr="001D7FD5" w:rsidRDefault="00743BA1" w:rsidP="00743BA1">
      <w:pPr>
        <w:pStyle w:val="ListParagraph"/>
        <w:numPr>
          <w:ilvl w:val="0"/>
          <w:numId w:val="3"/>
        </w:numPr>
        <w:rPr>
          <w:b/>
          <w:bCs/>
        </w:rPr>
      </w:pPr>
      <w:r>
        <w:t>Contributing to manuscripts and presentations preparation.</w:t>
      </w:r>
    </w:p>
    <w:p w14:paraId="7AE0DCE7" w14:textId="77777777" w:rsidR="00743BA1" w:rsidRDefault="00743BA1" w:rsidP="00743BA1">
      <w:pPr>
        <w:rPr>
          <w:b/>
          <w:bCs/>
        </w:rPr>
      </w:pPr>
    </w:p>
    <w:p w14:paraId="1F8778AA" w14:textId="77777777" w:rsidR="00743BA1" w:rsidRPr="001D7FD5" w:rsidRDefault="00743BA1" w:rsidP="00743BA1">
      <w:pPr>
        <w:rPr>
          <w:b/>
          <w:bCs/>
        </w:rPr>
      </w:pPr>
      <w:r w:rsidRPr="001D7FD5">
        <w:rPr>
          <w:b/>
          <w:bCs/>
        </w:rPr>
        <w:t>Neurocognitive Study Coordinator &amp; Research Assistant</w:t>
      </w:r>
    </w:p>
    <w:p w14:paraId="2B2CD738" w14:textId="77777777" w:rsidR="00743BA1" w:rsidRDefault="00743BA1" w:rsidP="00743BA1">
      <w:r w:rsidRPr="001B018E">
        <w:t>University of Mississippi Medical Center, Department of Pediatric Hematology/Oncology</w:t>
      </w:r>
    </w:p>
    <w:p w14:paraId="7249416E" w14:textId="126516F3" w:rsidR="00743BA1" w:rsidRDefault="00743BA1" w:rsidP="00743BA1">
      <w:r w:rsidRPr="001B018E">
        <w:t xml:space="preserve">October 2019 – Present </w:t>
      </w:r>
    </w:p>
    <w:p w14:paraId="21125DC3" w14:textId="74C45A06" w:rsidR="00743BA1" w:rsidRDefault="00743BA1" w:rsidP="00743BA1">
      <w:pPr>
        <w:pStyle w:val="ListParagraph"/>
        <w:numPr>
          <w:ilvl w:val="0"/>
          <w:numId w:val="3"/>
        </w:numPr>
      </w:pPr>
      <w:r>
        <w:t>Facilitat</w:t>
      </w:r>
      <w:r w:rsidR="008E3DBB">
        <w:t>ing</w:t>
      </w:r>
      <w:r>
        <w:t xml:space="preserve"> an original study with pediatric cancer patients in utilizing virtual reality (VR) to determine pain, anxiety, and fear levels in children ages 4 – 18. </w:t>
      </w:r>
    </w:p>
    <w:p w14:paraId="7F5FFABD" w14:textId="772FD163" w:rsidR="00743BA1" w:rsidRDefault="00743BA1" w:rsidP="00743BA1">
      <w:pPr>
        <w:pStyle w:val="ListParagraph"/>
        <w:numPr>
          <w:ilvl w:val="0"/>
          <w:numId w:val="3"/>
        </w:numPr>
      </w:pPr>
      <w:r>
        <w:t>Guid</w:t>
      </w:r>
      <w:r w:rsidR="0093688D">
        <w:t>ing</w:t>
      </w:r>
      <w:r>
        <w:t xml:space="preserve"> participants through the study protocol (i.e., obtaining informed consent), gathering qualitative and quantitative data, conducting pretest and posttest.</w:t>
      </w:r>
    </w:p>
    <w:p w14:paraId="20232683" w14:textId="78D48179" w:rsidR="00743BA1" w:rsidRDefault="00743BA1" w:rsidP="00743BA1">
      <w:pPr>
        <w:pStyle w:val="ListParagraph"/>
        <w:numPr>
          <w:ilvl w:val="0"/>
          <w:numId w:val="3"/>
        </w:numPr>
      </w:pPr>
      <w:r>
        <w:t>Assist</w:t>
      </w:r>
      <w:r w:rsidR="0093688D">
        <w:t>ing</w:t>
      </w:r>
      <w:r>
        <w:t xml:space="preserve"> in manuscript writing, presentation preparation, data collection and analysis for various studies</w:t>
      </w:r>
      <w:r w:rsidR="00A64833">
        <w:t xml:space="preserve"> (psychological determinants and </w:t>
      </w:r>
      <w:r>
        <w:t>inflammatory biomarkers in brain tumor patients; trauma and emotional correlates for headache patients; emotional and behavioral process in patients with sickle cell anemia; and identifying peer relations, sleep quality and internalizing symptom data for hematology and oncology patients</w:t>
      </w:r>
      <w:r w:rsidR="00A64833">
        <w:t>)</w:t>
      </w:r>
      <w:r>
        <w:t>.</w:t>
      </w:r>
    </w:p>
    <w:p w14:paraId="7F89412F" w14:textId="77777777" w:rsidR="00743BA1" w:rsidRDefault="00743BA1" w:rsidP="00743BA1">
      <w:pPr>
        <w:pStyle w:val="ListParagraph"/>
        <w:numPr>
          <w:ilvl w:val="0"/>
          <w:numId w:val="3"/>
        </w:numPr>
      </w:pPr>
      <w:r>
        <w:t xml:space="preserve">Data collection and data entry into SPSS, data input into </w:t>
      </w:r>
      <w:proofErr w:type="spellStart"/>
      <w:r>
        <w:t>RedCap</w:t>
      </w:r>
      <w:proofErr w:type="spellEnd"/>
      <w:r>
        <w:t>, and learned data analysis in SPSS.</w:t>
      </w:r>
    </w:p>
    <w:p w14:paraId="4F96A0DC" w14:textId="16E988EA" w:rsidR="00743BA1" w:rsidRDefault="00743BA1" w:rsidP="00743BA1">
      <w:pPr>
        <w:pStyle w:val="ListParagraph"/>
        <w:numPr>
          <w:ilvl w:val="0"/>
          <w:numId w:val="3"/>
        </w:numPr>
      </w:pPr>
      <w:r>
        <w:t xml:space="preserve">Exposure to some psychological tests such as Adverse Childhood Experiences (ACEs), Revised Children’s Anxiety and Depression Scale (RCADS), Child Behavior Checklist (CBCL), Wechsler Individual Achievement Test </w:t>
      </w:r>
      <w:r w:rsidR="0052624C">
        <w:t>(</w:t>
      </w:r>
      <w:r>
        <w:t>WIAT</w:t>
      </w:r>
      <w:r w:rsidR="0052624C">
        <w:t xml:space="preserve">, version 3 &amp; </w:t>
      </w:r>
      <w:r>
        <w:t xml:space="preserve">4), </w:t>
      </w:r>
      <w:r w:rsidR="0052624C">
        <w:t>Wechsler Abbreviated Scale Intelligence, 2</w:t>
      </w:r>
      <w:r w:rsidR="0052624C" w:rsidRPr="0052624C">
        <w:rPr>
          <w:vertAlign w:val="superscript"/>
        </w:rPr>
        <w:t>nd</w:t>
      </w:r>
      <w:r w:rsidR="0052624C">
        <w:t xml:space="preserve"> Edition (</w:t>
      </w:r>
      <w:r>
        <w:t>WASI II</w:t>
      </w:r>
      <w:r w:rsidR="0052624C">
        <w:t>)</w:t>
      </w:r>
      <w:r>
        <w:t xml:space="preserve">, </w:t>
      </w:r>
      <w:r w:rsidR="0052624C">
        <w:t>California Verbal Learning Test, version 3 (</w:t>
      </w:r>
      <w:r>
        <w:t>CVLT III</w:t>
      </w:r>
      <w:r w:rsidR="0052624C">
        <w:t>)</w:t>
      </w:r>
      <w:r>
        <w:t xml:space="preserve">, </w:t>
      </w:r>
      <w:r w:rsidR="0052624C">
        <w:t>Patient-Reported Outcomes Measurement Information System (</w:t>
      </w:r>
      <w:r>
        <w:t>PROMIS</w:t>
      </w:r>
      <w:r w:rsidR="0052624C">
        <w:t>), &amp; Behavior Rating Inventory of Executive Function (BRIEF)</w:t>
      </w:r>
      <w:r>
        <w:t xml:space="preserve">. </w:t>
      </w:r>
    </w:p>
    <w:p w14:paraId="50B99F8A" w14:textId="77777777" w:rsidR="005E1993" w:rsidRDefault="005E1993" w:rsidP="009030B7">
      <w:pPr>
        <w:pBdr>
          <w:bottom w:val="single" w:sz="4" w:space="1" w:color="auto"/>
        </w:pBdr>
        <w:rPr>
          <w:b/>
          <w:bCs/>
        </w:rPr>
      </w:pPr>
    </w:p>
    <w:p w14:paraId="49B47A7F" w14:textId="40B3E734" w:rsidR="00EE0156" w:rsidRPr="001B018E" w:rsidRDefault="00EE0156" w:rsidP="009030B7">
      <w:pPr>
        <w:pBdr>
          <w:bottom w:val="single" w:sz="4" w:space="1" w:color="auto"/>
        </w:pBdr>
        <w:rPr>
          <w:b/>
          <w:bCs/>
        </w:rPr>
      </w:pPr>
      <w:r w:rsidRPr="001B018E">
        <w:rPr>
          <w:b/>
          <w:bCs/>
        </w:rPr>
        <w:t>Clinical Experience</w:t>
      </w:r>
    </w:p>
    <w:p w14:paraId="26CBA51F" w14:textId="135F2936" w:rsidR="006A1812" w:rsidRDefault="006A1812" w:rsidP="00356862">
      <w:pPr>
        <w:rPr>
          <w:b/>
          <w:bCs/>
        </w:rPr>
      </w:pPr>
      <w:r w:rsidRPr="006A1812">
        <w:rPr>
          <w:b/>
          <w:bCs/>
        </w:rPr>
        <w:t>Intern Counselor</w:t>
      </w:r>
    </w:p>
    <w:p w14:paraId="44BCC8D2" w14:textId="768B6D8F" w:rsidR="006A1812" w:rsidRPr="006A1812" w:rsidRDefault="006A1812" w:rsidP="00356862">
      <w:pPr>
        <w:rPr>
          <w:i/>
          <w:iCs/>
        </w:rPr>
      </w:pPr>
      <w:r w:rsidRPr="006A1812">
        <w:rPr>
          <w:i/>
          <w:iCs/>
        </w:rPr>
        <w:lastRenderedPageBreak/>
        <w:t>The Center for Children and Families, Clinton, MS</w:t>
      </w:r>
    </w:p>
    <w:p w14:paraId="4A04EFC8" w14:textId="77777777" w:rsidR="002C6667" w:rsidRDefault="00E4072E" w:rsidP="00356862">
      <w:r>
        <w:t>June 2022 – August 2022</w:t>
      </w:r>
    </w:p>
    <w:p w14:paraId="3EE54E22" w14:textId="07F5BD7C" w:rsidR="00E4072E" w:rsidRDefault="002C6667" w:rsidP="00356862">
      <w:r>
        <w:t>Supervisor: Marisa Finlayson, M.A.</w:t>
      </w:r>
      <w:r w:rsidR="00E4072E">
        <w:tab/>
      </w:r>
      <w:r w:rsidR="00E4072E">
        <w:rPr>
          <w:i/>
          <w:iCs/>
        </w:rPr>
        <w:tab/>
      </w:r>
      <w:r w:rsidR="00D55747" w:rsidRPr="001B018E">
        <w:t xml:space="preserve"> </w:t>
      </w:r>
    </w:p>
    <w:p w14:paraId="3CCCA1A1" w14:textId="75E8029D" w:rsidR="002C6667" w:rsidRDefault="005E1993" w:rsidP="00356862">
      <w:pPr>
        <w:pStyle w:val="ListParagraph"/>
        <w:numPr>
          <w:ilvl w:val="0"/>
          <w:numId w:val="2"/>
        </w:numPr>
      </w:pPr>
      <w:r>
        <w:t>Conducted</w:t>
      </w:r>
      <w:r w:rsidR="00010580" w:rsidRPr="001B018E">
        <w:t xml:space="preserve"> individual therapy</w:t>
      </w:r>
      <w:r>
        <w:t xml:space="preserve"> and </w:t>
      </w:r>
      <w:r w:rsidR="00010580" w:rsidRPr="001B018E">
        <w:t xml:space="preserve">family </w:t>
      </w:r>
      <w:r>
        <w:t>sessions and co-led group therapy</w:t>
      </w:r>
      <w:r w:rsidR="00010580" w:rsidRPr="001B018E">
        <w:t xml:space="preserve">. </w:t>
      </w:r>
    </w:p>
    <w:p w14:paraId="6228EED3" w14:textId="0313FCCE" w:rsidR="002C6667" w:rsidRDefault="007037D5" w:rsidP="00356862">
      <w:pPr>
        <w:pStyle w:val="ListParagraph"/>
        <w:numPr>
          <w:ilvl w:val="0"/>
          <w:numId w:val="2"/>
        </w:numPr>
      </w:pPr>
      <w:r>
        <w:t xml:space="preserve">Worked with </w:t>
      </w:r>
      <w:r w:rsidR="002C6667">
        <w:t xml:space="preserve">a demographic of </w:t>
      </w:r>
      <w:r>
        <w:t>children and adolescents age</w:t>
      </w:r>
      <w:r w:rsidR="005E1993">
        <w:t>d</w:t>
      </w:r>
      <w:r>
        <w:t xml:space="preserve"> </w:t>
      </w:r>
      <w:r w:rsidR="002C6667">
        <w:t xml:space="preserve">4 – 18 and adults. </w:t>
      </w:r>
    </w:p>
    <w:p w14:paraId="73B5FDFD" w14:textId="77777777" w:rsidR="002C6667" w:rsidRDefault="00010580" w:rsidP="00356862">
      <w:pPr>
        <w:pStyle w:val="ListParagraph"/>
        <w:numPr>
          <w:ilvl w:val="0"/>
          <w:numId w:val="2"/>
        </w:numPr>
      </w:pPr>
      <w:r w:rsidRPr="001B018E">
        <w:t xml:space="preserve">Assisted in session planning, treatment planning and session documentation. </w:t>
      </w:r>
    </w:p>
    <w:p w14:paraId="3377867D" w14:textId="38A7416B" w:rsidR="00FE7C27" w:rsidRDefault="002C6667" w:rsidP="00356862">
      <w:pPr>
        <w:pStyle w:val="ListParagraph"/>
        <w:numPr>
          <w:ilvl w:val="0"/>
          <w:numId w:val="2"/>
        </w:numPr>
      </w:pPr>
      <w:r>
        <w:t>Conducted evidence-based therapies such as play therapy, CBT, DBT, and FFT (functional family therapy).</w:t>
      </w:r>
    </w:p>
    <w:p w14:paraId="7B3AF17B" w14:textId="2C47E934" w:rsidR="00CC6451" w:rsidRPr="00CC6451" w:rsidRDefault="005E1993" w:rsidP="00356862">
      <w:pPr>
        <w:rPr>
          <w:b/>
          <w:bCs/>
        </w:rPr>
      </w:pPr>
      <w:r>
        <w:rPr>
          <w:b/>
          <w:bCs/>
        </w:rPr>
        <w:t xml:space="preserve">Magnolia Grant Scholar, </w:t>
      </w:r>
      <w:r w:rsidR="00CC6451" w:rsidRPr="00CC6451">
        <w:rPr>
          <w:b/>
          <w:bCs/>
        </w:rPr>
        <w:t>Intern Counselor</w:t>
      </w:r>
    </w:p>
    <w:p w14:paraId="2B3CE374" w14:textId="32EBCB57" w:rsidR="00CC6451" w:rsidRPr="00CC6451" w:rsidRDefault="00CC6451" w:rsidP="00356862">
      <w:pPr>
        <w:rPr>
          <w:i/>
          <w:iCs/>
        </w:rPr>
      </w:pPr>
      <w:r w:rsidRPr="00CC6451">
        <w:rPr>
          <w:i/>
          <w:iCs/>
        </w:rPr>
        <w:t>University of Mississippi Medical Center &amp; The Center for Advancement of Youth, Jackson, MS</w:t>
      </w:r>
    </w:p>
    <w:p w14:paraId="345E8EBE" w14:textId="77777777" w:rsidR="00CC6451" w:rsidRDefault="00E4072E" w:rsidP="00356862">
      <w:r>
        <w:t>August 2021 – May 2022</w:t>
      </w:r>
    </w:p>
    <w:p w14:paraId="6968624E" w14:textId="6A133207" w:rsidR="00E4072E" w:rsidRDefault="00CC6451" w:rsidP="00356862">
      <w:r>
        <w:t xml:space="preserve">Supervisors: Steven Stafford, M.S., &amp; Tanja </w:t>
      </w:r>
      <w:proofErr w:type="spellStart"/>
      <w:r>
        <w:t>Seifen</w:t>
      </w:r>
      <w:proofErr w:type="spellEnd"/>
      <w:r>
        <w:t>, Ph.D.</w:t>
      </w:r>
      <w:r w:rsidR="00774561" w:rsidRPr="001B018E">
        <w:t xml:space="preserve"> </w:t>
      </w:r>
    </w:p>
    <w:p w14:paraId="0F4BF459" w14:textId="37C26FEE" w:rsidR="002C6667" w:rsidRDefault="002C6667" w:rsidP="00CC6451">
      <w:pPr>
        <w:pStyle w:val="ListParagraph"/>
        <w:numPr>
          <w:ilvl w:val="0"/>
          <w:numId w:val="2"/>
        </w:numPr>
      </w:pPr>
      <w:r>
        <w:t>C</w:t>
      </w:r>
      <w:r w:rsidR="00113D89" w:rsidRPr="001B018E">
        <w:t>onduct</w:t>
      </w:r>
      <w:r>
        <w:t>ed</w:t>
      </w:r>
      <w:r w:rsidR="00113D89" w:rsidRPr="001B018E">
        <w:t xml:space="preserve"> intake assessments, </w:t>
      </w:r>
      <w:r>
        <w:t>wrote session and progress notes,</w:t>
      </w:r>
      <w:r w:rsidR="003F41EE">
        <w:t xml:space="preserve"> </w:t>
      </w:r>
      <w:r>
        <w:t xml:space="preserve">lead </w:t>
      </w:r>
      <w:r w:rsidR="00113D89" w:rsidRPr="001B018E">
        <w:t xml:space="preserve">group </w:t>
      </w:r>
      <w:r>
        <w:t>and</w:t>
      </w:r>
      <w:r w:rsidR="005E1993">
        <w:t xml:space="preserve"> </w:t>
      </w:r>
      <w:r w:rsidR="00113D89" w:rsidRPr="001B018E">
        <w:t xml:space="preserve">individual </w:t>
      </w:r>
      <w:r w:rsidR="005E1993">
        <w:t xml:space="preserve">therapy </w:t>
      </w:r>
      <w:r w:rsidR="00113D89" w:rsidRPr="001B018E">
        <w:t>sessions</w:t>
      </w:r>
      <w:r>
        <w:t>.</w:t>
      </w:r>
    </w:p>
    <w:p w14:paraId="7202B102" w14:textId="59B289F3" w:rsidR="002C6667" w:rsidRDefault="002C6667" w:rsidP="00CC6451">
      <w:pPr>
        <w:pStyle w:val="ListParagraph"/>
        <w:numPr>
          <w:ilvl w:val="0"/>
          <w:numId w:val="2"/>
        </w:numPr>
      </w:pPr>
      <w:r>
        <w:t>Prepared s</w:t>
      </w:r>
      <w:r w:rsidR="00113D89" w:rsidRPr="001B018E">
        <w:t>ession</w:t>
      </w:r>
      <w:r>
        <w:t>s</w:t>
      </w:r>
      <w:r w:rsidR="00113D89" w:rsidRPr="001B018E">
        <w:t xml:space="preserve"> and</w:t>
      </w:r>
      <w:r>
        <w:t xml:space="preserve"> </w:t>
      </w:r>
      <w:r w:rsidR="00113D89" w:rsidRPr="001B018E">
        <w:t xml:space="preserve">treatment planning, </w:t>
      </w:r>
      <w:r w:rsidR="005E1993">
        <w:t xml:space="preserve">shadowed on </w:t>
      </w:r>
      <w:r w:rsidR="00113D89" w:rsidRPr="001B018E">
        <w:t>hospital consultations,</w:t>
      </w:r>
      <w:r w:rsidR="0096795F">
        <w:t xml:space="preserve"> and co-lead</w:t>
      </w:r>
      <w:r w:rsidR="00113D89" w:rsidRPr="001B018E">
        <w:t xml:space="preserve"> </w:t>
      </w:r>
      <w:r w:rsidR="0096795F">
        <w:t xml:space="preserve">a </w:t>
      </w:r>
      <w:r w:rsidR="00113D89" w:rsidRPr="001B018E">
        <w:t>social skills group for adolescents</w:t>
      </w:r>
      <w:r w:rsidR="005E1993">
        <w:t xml:space="preserve"> with autism spectrum disorder</w:t>
      </w:r>
      <w:r w:rsidR="0096795F">
        <w:t xml:space="preserve"> </w:t>
      </w:r>
      <w:r w:rsidR="005E1993">
        <w:t>(</w:t>
      </w:r>
      <w:r w:rsidR="0096795F">
        <w:t>ages 1</w:t>
      </w:r>
      <w:r w:rsidR="003E4F31">
        <w:t>1</w:t>
      </w:r>
      <w:r w:rsidR="0096795F">
        <w:t xml:space="preserve"> </w:t>
      </w:r>
      <w:r w:rsidR="005E1993">
        <w:t>–</w:t>
      </w:r>
      <w:r w:rsidR="0096795F">
        <w:t xml:space="preserve"> 16</w:t>
      </w:r>
      <w:r w:rsidR="005E1993">
        <w:t>)</w:t>
      </w:r>
      <w:r w:rsidR="00FC0717">
        <w:t xml:space="preserve">. </w:t>
      </w:r>
    </w:p>
    <w:p w14:paraId="6D287A28" w14:textId="77777777" w:rsidR="00CB0F30" w:rsidRDefault="00FC0717" w:rsidP="00CC6451">
      <w:pPr>
        <w:pStyle w:val="ListParagraph"/>
        <w:numPr>
          <w:ilvl w:val="0"/>
          <w:numId w:val="2"/>
        </w:numPr>
      </w:pPr>
      <w:r>
        <w:t xml:space="preserve">Worked at 3 Circle acute inpatient psychiatric facility </w:t>
      </w:r>
      <w:r w:rsidR="00CB0F30">
        <w:t>with children ages 3 – 12.</w:t>
      </w:r>
    </w:p>
    <w:p w14:paraId="28AE4D28" w14:textId="77777777" w:rsidR="005E1993" w:rsidRDefault="00CB0F30" w:rsidP="00CC6451">
      <w:pPr>
        <w:pStyle w:val="ListParagraph"/>
        <w:numPr>
          <w:ilvl w:val="0"/>
          <w:numId w:val="2"/>
        </w:numPr>
      </w:pPr>
      <w:r>
        <w:t>C</w:t>
      </w:r>
      <w:r w:rsidR="00FC0717">
        <w:t xml:space="preserve">onducted individual therapy, </w:t>
      </w:r>
      <w:r w:rsidR="005E1993">
        <w:t xml:space="preserve">CBT group therapy and </w:t>
      </w:r>
      <w:r w:rsidR="00A7196F">
        <w:t>diagnostic interviews</w:t>
      </w:r>
      <w:r w:rsidR="005E1993">
        <w:t>.</w:t>
      </w:r>
    </w:p>
    <w:p w14:paraId="1CADA8FD" w14:textId="5EA7CB25" w:rsidR="0096795F" w:rsidRDefault="005E1993" w:rsidP="00CC6451">
      <w:pPr>
        <w:pStyle w:val="ListParagraph"/>
        <w:numPr>
          <w:ilvl w:val="0"/>
          <w:numId w:val="2"/>
        </w:numPr>
      </w:pPr>
      <w:r>
        <w:t>S</w:t>
      </w:r>
      <w:r w:rsidR="00CB0F30">
        <w:t xml:space="preserve">cored </w:t>
      </w:r>
      <w:r w:rsidR="009B7DF5">
        <w:t xml:space="preserve">psychological </w:t>
      </w:r>
      <w:r w:rsidR="00FC0717">
        <w:t>assessments</w:t>
      </w:r>
      <w:r w:rsidR="00CB0F30">
        <w:t xml:space="preserve"> such as the </w:t>
      </w:r>
      <w:r>
        <w:t>Revised Child Anxiety and Depression Scale (</w:t>
      </w:r>
      <w:r w:rsidR="00CB0F30">
        <w:t>RCAD</w:t>
      </w:r>
      <w:r>
        <w:t>S)</w:t>
      </w:r>
      <w:r w:rsidR="00CB0F30">
        <w:t xml:space="preserve"> and the </w:t>
      </w:r>
      <w:r w:rsidR="00A8468F">
        <w:t xml:space="preserve">National Institute for Children’s Health </w:t>
      </w:r>
      <w:r w:rsidR="001376F1">
        <w:t>Quality</w:t>
      </w:r>
      <w:r w:rsidR="00A8468F">
        <w:t xml:space="preserve"> (</w:t>
      </w:r>
      <w:r w:rsidR="00CB0F30">
        <w:t>NICHQ</w:t>
      </w:r>
      <w:r w:rsidR="00A8468F">
        <w:t>)</w:t>
      </w:r>
      <w:r w:rsidR="00CB0F30">
        <w:t xml:space="preserve"> Vanderbilt </w:t>
      </w:r>
      <w:r w:rsidR="00A8468F">
        <w:t>A</w:t>
      </w:r>
      <w:r w:rsidR="00CB0F30">
        <w:t xml:space="preserve">ssessment </w:t>
      </w:r>
      <w:r w:rsidR="00A8468F">
        <w:t>S</w:t>
      </w:r>
      <w:r w:rsidR="00CB0F30">
        <w:t>cale</w:t>
      </w:r>
      <w:r w:rsidR="00FC0717">
        <w:t xml:space="preserve">. </w:t>
      </w:r>
    </w:p>
    <w:p w14:paraId="134FD712" w14:textId="4D4D5C35" w:rsidR="0096795F" w:rsidRDefault="00FC0717" w:rsidP="00CC6451">
      <w:pPr>
        <w:pStyle w:val="ListParagraph"/>
        <w:numPr>
          <w:ilvl w:val="0"/>
          <w:numId w:val="2"/>
        </w:numPr>
      </w:pPr>
      <w:r>
        <w:t>Worked at the Center of the Advancement of Youth and provided individual therapy</w:t>
      </w:r>
      <w:r w:rsidR="00CB0F30">
        <w:t xml:space="preserve">, </w:t>
      </w:r>
      <w:r w:rsidR="00A8468F">
        <w:t>Parent-Child Interaction Therapy (</w:t>
      </w:r>
      <w:r w:rsidR="00CB0F30">
        <w:t>PCIT</w:t>
      </w:r>
      <w:r w:rsidR="00A8468F">
        <w:t>).</w:t>
      </w:r>
    </w:p>
    <w:p w14:paraId="3F2B517E" w14:textId="29FC674F" w:rsidR="0096795F" w:rsidRDefault="0096795F" w:rsidP="00CC6451">
      <w:pPr>
        <w:pStyle w:val="ListParagraph"/>
        <w:numPr>
          <w:ilvl w:val="0"/>
          <w:numId w:val="2"/>
        </w:numPr>
      </w:pPr>
      <w:r>
        <w:t>Led</w:t>
      </w:r>
      <w:r w:rsidR="00FC0717">
        <w:t xml:space="preserve"> psychological evaluation</w:t>
      </w:r>
      <w:r>
        <w:t>s</w:t>
      </w:r>
      <w:r w:rsidR="00FC0717">
        <w:t xml:space="preserve"> and </w:t>
      </w:r>
      <w:r w:rsidR="00270DFD">
        <w:t>diagnostic intakes</w:t>
      </w:r>
      <w:r w:rsidR="00FC0717">
        <w:t xml:space="preserve"> at the pediatric Weight Management Clinic</w:t>
      </w:r>
      <w:r w:rsidR="00270DFD">
        <w:t>.</w:t>
      </w:r>
    </w:p>
    <w:p w14:paraId="2467F768" w14:textId="03390A34" w:rsidR="003C0D36" w:rsidRPr="0096795F" w:rsidRDefault="0096795F" w:rsidP="00356862">
      <w:pPr>
        <w:pStyle w:val="ListParagraph"/>
        <w:numPr>
          <w:ilvl w:val="0"/>
          <w:numId w:val="2"/>
        </w:numPr>
        <w:rPr>
          <w:b/>
          <w:bCs/>
        </w:rPr>
      </w:pPr>
      <w:r>
        <w:t>C</w:t>
      </w:r>
      <w:r w:rsidR="00FC0717">
        <w:t xml:space="preserve">onducted hospital consultations at the Batson clinic. </w:t>
      </w:r>
    </w:p>
    <w:p w14:paraId="3E492CBB" w14:textId="77777777" w:rsidR="0096795F" w:rsidRPr="0096795F" w:rsidRDefault="0096795F" w:rsidP="0096795F">
      <w:pPr>
        <w:pStyle w:val="ListParagraph"/>
        <w:rPr>
          <w:b/>
          <w:bCs/>
        </w:rPr>
      </w:pPr>
    </w:p>
    <w:p w14:paraId="2D06CC75" w14:textId="6A89523B" w:rsidR="00CD5DE3" w:rsidRDefault="00CD5DE3" w:rsidP="009030B7">
      <w:pPr>
        <w:pBdr>
          <w:bottom w:val="single" w:sz="4" w:space="1" w:color="auto"/>
        </w:pBdr>
        <w:rPr>
          <w:b/>
          <w:bCs/>
        </w:rPr>
      </w:pPr>
      <w:r>
        <w:rPr>
          <w:b/>
          <w:bCs/>
        </w:rPr>
        <w:t xml:space="preserve">Professional </w:t>
      </w:r>
      <w:r w:rsidR="009030B7">
        <w:rPr>
          <w:b/>
          <w:bCs/>
        </w:rPr>
        <w:t>Affiliations</w:t>
      </w:r>
    </w:p>
    <w:p w14:paraId="2E0015C3" w14:textId="6683E919" w:rsidR="00EF0730" w:rsidRDefault="00EF0730" w:rsidP="007E3660">
      <w:r>
        <w:t>2024-Present</w:t>
      </w:r>
      <w:r>
        <w:tab/>
        <w:t>Society of Behavioral Medicine</w:t>
      </w:r>
    </w:p>
    <w:p w14:paraId="2D671BE6" w14:textId="5F3C7923" w:rsidR="008C4F31" w:rsidRDefault="008C4F31" w:rsidP="007E3660">
      <w:r>
        <w:t>2022-Present</w:t>
      </w:r>
      <w:r>
        <w:tab/>
        <w:t>Association for Psychological Science</w:t>
      </w:r>
    </w:p>
    <w:p w14:paraId="64ABD3DA" w14:textId="77777777" w:rsidR="007E3660" w:rsidRDefault="007E3660" w:rsidP="007E3660">
      <w:r>
        <w:t>2020-Present</w:t>
      </w:r>
      <w:r>
        <w:tab/>
        <w:t>American Psychological Association</w:t>
      </w:r>
    </w:p>
    <w:p w14:paraId="39D94403" w14:textId="060FF731" w:rsidR="009030B7" w:rsidRDefault="009030B7" w:rsidP="00CD5DE3">
      <w:r>
        <w:t>2019-Present</w:t>
      </w:r>
      <w:r>
        <w:tab/>
        <w:t>Mississippi Psychological Association</w:t>
      </w:r>
    </w:p>
    <w:p w14:paraId="65BEC24E" w14:textId="5A1020F5" w:rsidR="009030B7" w:rsidRDefault="009030B7" w:rsidP="00CD5DE3">
      <w:pPr>
        <w:rPr>
          <w:b/>
          <w:bCs/>
        </w:rPr>
      </w:pPr>
    </w:p>
    <w:p w14:paraId="37CD399C" w14:textId="77777777" w:rsidR="008C4F31" w:rsidRDefault="008C4F31" w:rsidP="00CD5DE3">
      <w:pPr>
        <w:rPr>
          <w:b/>
          <w:bCs/>
        </w:rPr>
      </w:pPr>
    </w:p>
    <w:p w14:paraId="3DCEA140" w14:textId="3B0CEF37" w:rsidR="00563E96" w:rsidRPr="00563E96" w:rsidRDefault="00563E96" w:rsidP="00563E96">
      <w:pPr>
        <w:pBdr>
          <w:bottom w:val="single" w:sz="4" w:space="1" w:color="auto"/>
        </w:pBdr>
        <w:rPr>
          <w:b/>
          <w:bCs/>
        </w:rPr>
      </w:pPr>
      <w:r>
        <w:rPr>
          <w:b/>
          <w:bCs/>
        </w:rPr>
        <w:t>Volunteer</w:t>
      </w:r>
    </w:p>
    <w:p w14:paraId="6DEA36A2" w14:textId="1EFFD663" w:rsidR="00563E96" w:rsidRDefault="00563E96" w:rsidP="00CD5DE3">
      <w:r>
        <w:t>Red Cross Disaster Relief Volunteer</w:t>
      </w:r>
    </w:p>
    <w:p w14:paraId="57D05D2B" w14:textId="529AD9EF" w:rsidR="00563E96" w:rsidRPr="00563E96" w:rsidRDefault="00563E96" w:rsidP="00CD5DE3">
      <w:r>
        <w:t>Mississippi Food Network Volunteer</w:t>
      </w:r>
    </w:p>
    <w:p w14:paraId="4B0BAC4B" w14:textId="38B6727E" w:rsidR="00563E96" w:rsidRDefault="00563E96" w:rsidP="00CD5DE3">
      <w:pPr>
        <w:rPr>
          <w:b/>
          <w:bCs/>
        </w:rPr>
      </w:pPr>
    </w:p>
    <w:p w14:paraId="4A5310A2" w14:textId="793DFFEF" w:rsidR="003E710C" w:rsidRDefault="003E710C" w:rsidP="003E710C">
      <w:pPr>
        <w:pBdr>
          <w:bottom w:val="single" w:sz="4" w:space="1" w:color="auto"/>
        </w:pBdr>
        <w:rPr>
          <w:b/>
          <w:bCs/>
        </w:rPr>
      </w:pPr>
      <w:r>
        <w:rPr>
          <w:b/>
          <w:bCs/>
        </w:rPr>
        <w:lastRenderedPageBreak/>
        <w:t>Certifications</w:t>
      </w:r>
    </w:p>
    <w:p w14:paraId="18012CC3" w14:textId="0E45B678" w:rsidR="003E710C" w:rsidRDefault="001E17B0" w:rsidP="00CD5DE3">
      <w:r>
        <w:t xml:space="preserve">2022 – Present </w:t>
      </w:r>
      <w:r>
        <w:tab/>
      </w:r>
      <w:r w:rsidR="0025636D">
        <w:t xml:space="preserve">National </w:t>
      </w:r>
      <w:r w:rsidR="00FC0717">
        <w:t>Certified Counselor</w:t>
      </w:r>
    </w:p>
    <w:p w14:paraId="5FE37814" w14:textId="75E5A3B1" w:rsidR="00FC0717" w:rsidRDefault="001E17B0" w:rsidP="00CD5DE3">
      <w:r>
        <w:t xml:space="preserve">2022 – Present </w:t>
      </w:r>
      <w:r>
        <w:tab/>
      </w:r>
      <w:r w:rsidR="00FC0717">
        <w:t>Telehealth Certified for Mental Health Professionals</w:t>
      </w:r>
    </w:p>
    <w:p w14:paraId="05C5B783" w14:textId="5FE32AAF" w:rsidR="009B7DF5" w:rsidRPr="0025636D" w:rsidRDefault="009B7DF5" w:rsidP="00CD5DE3">
      <w:r>
        <w:t>2019 – Present</w:t>
      </w:r>
      <w:r>
        <w:tab/>
      </w:r>
      <w:r>
        <w:tab/>
        <w:t xml:space="preserve">Human Research Citi Program Training </w:t>
      </w:r>
    </w:p>
    <w:p w14:paraId="720C5A68" w14:textId="77777777" w:rsidR="003E710C" w:rsidRDefault="003E710C" w:rsidP="00CD5DE3">
      <w:pPr>
        <w:rPr>
          <w:b/>
          <w:bCs/>
        </w:rPr>
      </w:pPr>
    </w:p>
    <w:p w14:paraId="33EE398C" w14:textId="77777777" w:rsidR="00003C30" w:rsidRDefault="00003C30" w:rsidP="009030B7">
      <w:pPr>
        <w:pBdr>
          <w:bottom w:val="single" w:sz="4" w:space="1" w:color="auto"/>
        </w:pBdr>
        <w:rPr>
          <w:b/>
          <w:bCs/>
        </w:rPr>
      </w:pPr>
    </w:p>
    <w:p w14:paraId="0E3D7B3B" w14:textId="679AAD10" w:rsidR="009030B7" w:rsidRDefault="009030B7" w:rsidP="009030B7">
      <w:pPr>
        <w:pBdr>
          <w:bottom w:val="single" w:sz="4" w:space="1" w:color="auto"/>
        </w:pBdr>
        <w:rPr>
          <w:b/>
          <w:bCs/>
        </w:rPr>
      </w:pPr>
      <w:r>
        <w:rPr>
          <w:b/>
          <w:bCs/>
        </w:rPr>
        <w:t>Language Proficiencies</w:t>
      </w:r>
    </w:p>
    <w:p w14:paraId="75DE63AD" w14:textId="24D3F7BA" w:rsidR="0018298B" w:rsidRDefault="009030B7" w:rsidP="00CD5DE3">
      <w:r>
        <w:t>Punjabi</w:t>
      </w:r>
      <w:r w:rsidR="0018298B">
        <w:tab/>
        <w:t>Native/Bilingual</w:t>
      </w:r>
    </w:p>
    <w:p w14:paraId="0BC5391A" w14:textId="5A8B2860" w:rsidR="0018298B" w:rsidRDefault="009030B7" w:rsidP="00CD5DE3">
      <w:r>
        <w:t>Hindi</w:t>
      </w:r>
      <w:r w:rsidR="0018298B">
        <w:tab/>
      </w:r>
      <w:r w:rsidR="0018298B">
        <w:tab/>
        <w:t>Bilingual</w:t>
      </w:r>
    </w:p>
    <w:p w14:paraId="28B3289B" w14:textId="6D4A4826" w:rsidR="009030B7" w:rsidRPr="009030B7" w:rsidRDefault="009030B7" w:rsidP="00CD5DE3">
      <w:r>
        <w:t>Urdu</w:t>
      </w:r>
      <w:r w:rsidR="0018298B">
        <w:tab/>
      </w:r>
      <w:r w:rsidR="0018298B">
        <w:tab/>
        <w:t>Bilingual</w:t>
      </w:r>
    </w:p>
    <w:p w14:paraId="4E90FA04" w14:textId="2AD453AE" w:rsidR="00EE0156" w:rsidRPr="001B018E" w:rsidRDefault="00EE0156" w:rsidP="00356862">
      <w:pPr>
        <w:rPr>
          <w:b/>
          <w:bCs/>
        </w:rPr>
      </w:pPr>
    </w:p>
    <w:p w14:paraId="2E9B0717" w14:textId="6154AA2F" w:rsidR="00EE0156" w:rsidRPr="001B018E" w:rsidRDefault="00EE0156" w:rsidP="009030B7">
      <w:pPr>
        <w:pBdr>
          <w:bottom w:val="single" w:sz="4" w:space="1" w:color="auto"/>
        </w:pBdr>
        <w:rPr>
          <w:b/>
          <w:bCs/>
        </w:rPr>
      </w:pPr>
      <w:r w:rsidRPr="001B018E">
        <w:rPr>
          <w:b/>
          <w:bCs/>
        </w:rPr>
        <w:t>Professional References</w:t>
      </w:r>
    </w:p>
    <w:p w14:paraId="7C228EFD" w14:textId="77777777" w:rsidR="00EF0730" w:rsidRDefault="00EF0730" w:rsidP="00CA29B7">
      <w:r>
        <w:t>Megan E. Renna, Ph.D., Assistant Professor, Department of Education and Human Sciences,</w:t>
      </w:r>
    </w:p>
    <w:p w14:paraId="3092CB1D" w14:textId="4FD6CF8D" w:rsidR="00EF0730" w:rsidRDefault="00EF0730" w:rsidP="00EF0730">
      <w:pPr>
        <w:ind w:firstLine="720"/>
      </w:pPr>
      <w:r>
        <w:t>School of Psychology, University of Southern Mississippi, Hattiesburg, MS 39406</w:t>
      </w:r>
    </w:p>
    <w:p w14:paraId="3A5E3F63" w14:textId="3D482ECC" w:rsidR="00EF0730" w:rsidRDefault="00EF0730" w:rsidP="00EF0730">
      <w:pPr>
        <w:ind w:firstLine="720"/>
      </w:pPr>
      <w:r>
        <w:t xml:space="preserve">Email: </w:t>
      </w:r>
      <w:hyperlink r:id="rId12" w:history="1">
        <w:r w:rsidRPr="004B4042">
          <w:rPr>
            <w:rStyle w:val="Hyperlink"/>
          </w:rPr>
          <w:t>Megan.Renna@usm.edu</w:t>
        </w:r>
      </w:hyperlink>
      <w:r>
        <w:t xml:space="preserve"> </w:t>
      </w:r>
    </w:p>
    <w:p w14:paraId="6A10F916" w14:textId="688E279E" w:rsidR="00CA29B7" w:rsidRPr="001B018E" w:rsidRDefault="006A3643" w:rsidP="00CA29B7">
      <w:r w:rsidRPr="001B018E">
        <w:t xml:space="preserve">Cynthia </w:t>
      </w:r>
      <w:r w:rsidR="00CA29B7" w:rsidRPr="001B018E">
        <w:t xml:space="preserve">W. </w:t>
      </w:r>
      <w:r w:rsidRPr="001B018E">
        <w:t>Karlson, Ph.D., Associate Professor</w:t>
      </w:r>
      <w:r w:rsidR="00CA29B7" w:rsidRPr="001B018E">
        <w:t>, Department of SOM-Peds</w:t>
      </w:r>
    </w:p>
    <w:p w14:paraId="1E8C6CF3" w14:textId="77777777" w:rsidR="00CA29B7" w:rsidRPr="001B018E" w:rsidRDefault="00CA29B7" w:rsidP="00CA29B7">
      <w:pPr>
        <w:ind w:left="720"/>
      </w:pPr>
      <w:r w:rsidRPr="001B018E">
        <w:t>Hematology/Oncology, University of Mississippi Medical Center, Jackson, MS 39216.</w:t>
      </w:r>
    </w:p>
    <w:p w14:paraId="78CBBB66" w14:textId="1CD8E2FD" w:rsidR="006A3643" w:rsidRPr="001B018E" w:rsidRDefault="00CA29B7" w:rsidP="00CA29B7">
      <w:pPr>
        <w:ind w:left="720"/>
      </w:pPr>
      <w:r w:rsidRPr="001B018E">
        <w:t xml:space="preserve">Voice: </w:t>
      </w:r>
      <w:r w:rsidR="009030B7">
        <w:t>(</w:t>
      </w:r>
      <w:r w:rsidRPr="001B018E">
        <w:t>601</w:t>
      </w:r>
      <w:r w:rsidR="009030B7">
        <w:t xml:space="preserve">) </w:t>
      </w:r>
      <w:r w:rsidRPr="001B018E">
        <w:t xml:space="preserve">984-2723. Email: </w:t>
      </w:r>
      <w:hyperlink r:id="rId13" w:history="1">
        <w:r w:rsidRPr="001B018E">
          <w:rPr>
            <w:rStyle w:val="Hyperlink"/>
          </w:rPr>
          <w:t>ckarlson@umc.edu</w:t>
        </w:r>
      </w:hyperlink>
    </w:p>
    <w:p w14:paraId="2DDB6094" w14:textId="582758E8" w:rsidR="00CA29B7" w:rsidRPr="001B018E" w:rsidRDefault="00C37906" w:rsidP="00CA29B7">
      <w:pPr>
        <w:ind w:firstLine="720"/>
      </w:pPr>
      <w:r>
        <w:t xml:space="preserve"> </w:t>
      </w:r>
    </w:p>
    <w:sectPr w:rsidR="00CA29B7" w:rsidRPr="001B018E" w:rsidSect="00FF3CEF">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00CCF" w14:textId="77777777" w:rsidR="006A458D" w:rsidRDefault="006A458D" w:rsidP="009030B7">
      <w:pPr>
        <w:spacing w:before="0" w:after="0"/>
      </w:pPr>
      <w:r>
        <w:separator/>
      </w:r>
    </w:p>
  </w:endnote>
  <w:endnote w:type="continuationSeparator" w:id="0">
    <w:p w14:paraId="6FB255A0" w14:textId="77777777" w:rsidR="006A458D" w:rsidRDefault="006A458D" w:rsidP="009030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F1588" w14:textId="77777777" w:rsidR="006A458D" w:rsidRDefault="006A458D" w:rsidP="009030B7">
      <w:pPr>
        <w:spacing w:before="0" w:after="0"/>
      </w:pPr>
      <w:r>
        <w:separator/>
      </w:r>
    </w:p>
  </w:footnote>
  <w:footnote w:type="continuationSeparator" w:id="0">
    <w:p w14:paraId="5660CCF7" w14:textId="77777777" w:rsidR="006A458D" w:rsidRDefault="006A458D" w:rsidP="009030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9B5C" w14:textId="742D673F" w:rsidR="009030B7" w:rsidRPr="0018298B" w:rsidRDefault="009030B7">
    <w:pPr>
      <w:pStyle w:val="Header"/>
      <w:rPr>
        <w:i/>
        <w:iCs/>
      </w:rPr>
    </w:pPr>
    <w:r w:rsidRPr="0018298B">
      <w:rPr>
        <w:i/>
        <w:iCs/>
      </w:rPr>
      <w:t xml:space="preserve">Sonal </w:t>
    </w:r>
    <w:r w:rsidR="0018298B" w:rsidRPr="0018298B">
      <w:rPr>
        <w:i/>
        <w:iCs/>
      </w:rPr>
      <w:t xml:space="preserve">K. </w:t>
    </w:r>
    <w:r w:rsidRPr="0018298B">
      <w:rPr>
        <w:i/>
        <w:iCs/>
      </w:rPr>
      <w:t xml:space="preserve">Johal, </w:t>
    </w:r>
    <w:r w:rsidR="001661BA">
      <w:rPr>
        <w:i/>
        <w:iCs/>
      </w:rPr>
      <w:t>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6114"/>
    <w:multiLevelType w:val="hybridMultilevel"/>
    <w:tmpl w:val="E93A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379E1"/>
    <w:multiLevelType w:val="hybridMultilevel"/>
    <w:tmpl w:val="18BE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F2F1F"/>
    <w:multiLevelType w:val="hybridMultilevel"/>
    <w:tmpl w:val="FAFC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DE2E2E"/>
    <w:multiLevelType w:val="hybridMultilevel"/>
    <w:tmpl w:val="8B0A5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4765682">
    <w:abstractNumId w:val="3"/>
  </w:num>
  <w:num w:numId="2" w16cid:durableId="390076770">
    <w:abstractNumId w:val="0"/>
  </w:num>
  <w:num w:numId="3" w16cid:durableId="9065655">
    <w:abstractNumId w:val="2"/>
  </w:num>
  <w:num w:numId="4" w16cid:durableId="1207912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FD"/>
    <w:rsid w:val="00003C30"/>
    <w:rsid w:val="00010580"/>
    <w:rsid w:val="00025991"/>
    <w:rsid w:val="00035AAC"/>
    <w:rsid w:val="0007231E"/>
    <w:rsid w:val="000727E8"/>
    <w:rsid w:val="000B02F0"/>
    <w:rsid w:val="000E21E6"/>
    <w:rsid w:val="00103961"/>
    <w:rsid w:val="00104816"/>
    <w:rsid w:val="00104DE6"/>
    <w:rsid w:val="00113D89"/>
    <w:rsid w:val="001376F1"/>
    <w:rsid w:val="001456FD"/>
    <w:rsid w:val="00162D21"/>
    <w:rsid w:val="001661BA"/>
    <w:rsid w:val="001815F5"/>
    <w:rsid w:val="0018298B"/>
    <w:rsid w:val="00195825"/>
    <w:rsid w:val="00195E40"/>
    <w:rsid w:val="001B018E"/>
    <w:rsid w:val="001C75D4"/>
    <w:rsid w:val="001D7FD5"/>
    <w:rsid w:val="001E0C39"/>
    <w:rsid w:val="001E17B0"/>
    <w:rsid w:val="001F6905"/>
    <w:rsid w:val="00203556"/>
    <w:rsid w:val="002135B9"/>
    <w:rsid w:val="00231C3D"/>
    <w:rsid w:val="00236A35"/>
    <w:rsid w:val="002535FA"/>
    <w:rsid w:val="0025636D"/>
    <w:rsid w:val="00270DFD"/>
    <w:rsid w:val="00272C25"/>
    <w:rsid w:val="00285ADD"/>
    <w:rsid w:val="002A7ABC"/>
    <w:rsid w:val="002C6667"/>
    <w:rsid w:val="0031265A"/>
    <w:rsid w:val="00322745"/>
    <w:rsid w:val="00356862"/>
    <w:rsid w:val="00357D05"/>
    <w:rsid w:val="003A0BFA"/>
    <w:rsid w:val="003B6D7C"/>
    <w:rsid w:val="003C0D36"/>
    <w:rsid w:val="003D0238"/>
    <w:rsid w:val="003E4F31"/>
    <w:rsid w:val="003E710C"/>
    <w:rsid w:val="003F41EE"/>
    <w:rsid w:val="00407C17"/>
    <w:rsid w:val="00436814"/>
    <w:rsid w:val="00495ECC"/>
    <w:rsid w:val="00497E88"/>
    <w:rsid w:val="004B141C"/>
    <w:rsid w:val="004F331B"/>
    <w:rsid w:val="00514C11"/>
    <w:rsid w:val="0052624C"/>
    <w:rsid w:val="00533F85"/>
    <w:rsid w:val="005545D0"/>
    <w:rsid w:val="00563E96"/>
    <w:rsid w:val="00565B91"/>
    <w:rsid w:val="005E1993"/>
    <w:rsid w:val="00631A1A"/>
    <w:rsid w:val="00650483"/>
    <w:rsid w:val="006A1812"/>
    <w:rsid w:val="006A1AEA"/>
    <w:rsid w:val="006A3643"/>
    <w:rsid w:val="006A458D"/>
    <w:rsid w:val="006C3992"/>
    <w:rsid w:val="006E0431"/>
    <w:rsid w:val="007037D5"/>
    <w:rsid w:val="00710486"/>
    <w:rsid w:val="007343DE"/>
    <w:rsid w:val="00743BA1"/>
    <w:rsid w:val="00743F47"/>
    <w:rsid w:val="00772B9F"/>
    <w:rsid w:val="00774561"/>
    <w:rsid w:val="0077615F"/>
    <w:rsid w:val="007A23B8"/>
    <w:rsid w:val="007E0683"/>
    <w:rsid w:val="007E3660"/>
    <w:rsid w:val="007E4585"/>
    <w:rsid w:val="007F0863"/>
    <w:rsid w:val="007F660E"/>
    <w:rsid w:val="00847EB6"/>
    <w:rsid w:val="0088794B"/>
    <w:rsid w:val="008C43F0"/>
    <w:rsid w:val="008C4F31"/>
    <w:rsid w:val="008E3DBB"/>
    <w:rsid w:val="00901C95"/>
    <w:rsid w:val="009030B7"/>
    <w:rsid w:val="00905571"/>
    <w:rsid w:val="00917D8E"/>
    <w:rsid w:val="0093397D"/>
    <w:rsid w:val="009355D0"/>
    <w:rsid w:val="0093688D"/>
    <w:rsid w:val="0096795F"/>
    <w:rsid w:val="00996632"/>
    <w:rsid w:val="009B7DF5"/>
    <w:rsid w:val="009C2B2E"/>
    <w:rsid w:val="009D557E"/>
    <w:rsid w:val="009F2D60"/>
    <w:rsid w:val="00A51358"/>
    <w:rsid w:val="00A53994"/>
    <w:rsid w:val="00A64833"/>
    <w:rsid w:val="00A675D3"/>
    <w:rsid w:val="00A7196F"/>
    <w:rsid w:val="00A818F8"/>
    <w:rsid w:val="00A8468F"/>
    <w:rsid w:val="00A968E0"/>
    <w:rsid w:val="00AB41B0"/>
    <w:rsid w:val="00AD2309"/>
    <w:rsid w:val="00AD3CDB"/>
    <w:rsid w:val="00AF12EE"/>
    <w:rsid w:val="00B02DA6"/>
    <w:rsid w:val="00B20498"/>
    <w:rsid w:val="00B505BA"/>
    <w:rsid w:val="00B51B26"/>
    <w:rsid w:val="00BA766A"/>
    <w:rsid w:val="00BF47ED"/>
    <w:rsid w:val="00C11B88"/>
    <w:rsid w:val="00C37906"/>
    <w:rsid w:val="00C473F4"/>
    <w:rsid w:val="00C63FC3"/>
    <w:rsid w:val="00CA29B7"/>
    <w:rsid w:val="00CA3A50"/>
    <w:rsid w:val="00CB0F30"/>
    <w:rsid w:val="00CC6451"/>
    <w:rsid w:val="00CD5DE3"/>
    <w:rsid w:val="00CF113C"/>
    <w:rsid w:val="00D55747"/>
    <w:rsid w:val="00D9334A"/>
    <w:rsid w:val="00DF50FA"/>
    <w:rsid w:val="00E30FF3"/>
    <w:rsid w:val="00E4072E"/>
    <w:rsid w:val="00E77D32"/>
    <w:rsid w:val="00E879E2"/>
    <w:rsid w:val="00EE0156"/>
    <w:rsid w:val="00EF0730"/>
    <w:rsid w:val="00F03957"/>
    <w:rsid w:val="00FC0717"/>
    <w:rsid w:val="00FE7C27"/>
    <w:rsid w:val="00FF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49A439"/>
  <w15:chartTrackingRefBased/>
  <w15:docId w15:val="{A14D0316-AD05-4F42-ABD9-63E8F0E5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before="100" w:after="1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862"/>
    <w:rPr>
      <w:color w:val="0563C1" w:themeColor="hyperlink"/>
      <w:u w:val="single"/>
    </w:rPr>
  </w:style>
  <w:style w:type="character" w:styleId="UnresolvedMention">
    <w:name w:val="Unresolved Mention"/>
    <w:basedOn w:val="DefaultParagraphFont"/>
    <w:uiPriority w:val="99"/>
    <w:semiHidden/>
    <w:unhideWhenUsed/>
    <w:rsid w:val="00356862"/>
    <w:rPr>
      <w:color w:val="605E5C"/>
      <w:shd w:val="clear" w:color="auto" w:fill="E1DFDD"/>
    </w:rPr>
  </w:style>
  <w:style w:type="paragraph" w:styleId="Header">
    <w:name w:val="header"/>
    <w:basedOn w:val="Normal"/>
    <w:link w:val="HeaderChar"/>
    <w:uiPriority w:val="99"/>
    <w:unhideWhenUsed/>
    <w:rsid w:val="009030B7"/>
    <w:pPr>
      <w:tabs>
        <w:tab w:val="center" w:pos="4680"/>
        <w:tab w:val="right" w:pos="9360"/>
      </w:tabs>
      <w:spacing w:before="0" w:after="0"/>
    </w:pPr>
  </w:style>
  <w:style w:type="character" w:customStyle="1" w:styleId="HeaderChar">
    <w:name w:val="Header Char"/>
    <w:basedOn w:val="DefaultParagraphFont"/>
    <w:link w:val="Header"/>
    <w:uiPriority w:val="99"/>
    <w:rsid w:val="009030B7"/>
  </w:style>
  <w:style w:type="paragraph" w:styleId="Footer">
    <w:name w:val="footer"/>
    <w:basedOn w:val="Normal"/>
    <w:link w:val="FooterChar"/>
    <w:uiPriority w:val="99"/>
    <w:unhideWhenUsed/>
    <w:rsid w:val="009030B7"/>
    <w:pPr>
      <w:tabs>
        <w:tab w:val="center" w:pos="4680"/>
        <w:tab w:val="right" w:pos="9360"/>
      </w:tabs>
      <w:spacing w:before="0" w:after="0"/>
    </w:pPr>
  </w:style>
  <w:style w:type="character" w:customStyle="1" w:styleId="FooterChar">
    <w:name w:val="Footer Char"/>
    <w:basedOn w:val="DefaultParagraphFont"/>
    <w:link w:val="Footer"/>
    <w:uiPriority w:val="99"/>
    <w:rsid w:val="009030B7"/>
  </w:style>
  <w:style w:type="paragraph" w:styleId="ListParagraph">
    <w:name w:val="List Paragraph"/>
    <w:basedOn w:val="Normal"/>
    <w:uiPriority w:val="34"/>
    <w:qFormat/>
    <w:rsid w:val="006A1812"/>
    <w:pPr>
      <w:ind w:left="720"/>
      <w:contextualSpacing/>
    </w:pPr>
  </w:style>
  <w:style w:type="character" w:customStyle="1" w:styleId="xxxapple-converted-space">
    <w:name w:val="x_x_xapple-converted-space"/>
    <w:basedOn w:val="DefaultParagraphFont"/>
    <w:rsid w:val="007E4585"/>
  </w:style>
  <w:style w:type="character" w:customStyle="1" w:styleId="xxapple-converted-space">
    <w:name w:val="x_x_apple-converted-space"/>
    <w:basedOn w:val="DefaultParagraphFont"/>
    <w:rsid w:val="007E4585"/>
  </w:style>
  <w:style w:type="character" w:customStyle="1" w:styleId="apple-converted-space">
    <w:name w:val="apple-converted-space"/>
    <w:basedOn w:val="DefaultParagraphFont"/>
    <w:rsid w:val="007E4585"/>
  </w:style>
  <w:style w:type="character" w:styleId="FollowedHyperlink">
    <w:name w:val="FollowedHyperlink"/>
    <w:basedOn w:val="DefaultParagraphFont"/>
    <w:uiPriority w:val="99"/>
    <w:semiHidden/>
    <w:unhideWhenUsed/>
    <w:rsid w:val="00D9334A"/>
    <w:rPr>
      <w:color w:val="954F72" w:themeColor="followedHyperlink"/>
      <w:u w:val="single"/>
    </w:rPr>
  </w:style>
  <w:style w:type="character" w:styleId="Emphasis">
    <w:name w:val="Emphasis"/>
    <w:basedOn w:val="DefaultParagraphFont"/>
    <w:uiPriority w:val="20"/>
    <w:qFormat/>
    <w:rsid w:val="00996632"/>
    <w:rPr>
      <w:i/>
      <w:iCs/>
    </w:rPr>
  </w:style>
  <w:style w:type="character" w:customStyle="1" w:styleId="outlook-search-highlight">
    <w:name w:val="outlook-search-highlight"/>
    <w:basedOn w:val="DefaultParagraphFont"/>
    <w:rsid w:val="00272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720055">
      <w:bodyDiv w:val="1"/>
      <w:marLeft w:val="0"/>
      <w:marRight w:val="0"/>
      <w:marTop w:val="0"/>
      <w:marBottom w:val="0"/>
      <w:divBdr>
        <w:top w:val="none" w:sz="0" w:space="0" w:color="auto"/>
        <w:left w:val="none" w:sz="0" w:space="0" w:color="auto"/>
        <w:bottom w:val="none" w:sz="0" w:space="0" w:color="auto"/>
        <w:right w:val="none" w:sz="0" w:space="0" w:color="auto"/>
      </w:divBdr>
      <w:divsChild>
        <w:div w:id="1215430867">
          <w:marLeft w:val="0"/>
          <w:marRight w:val="0"/>
          <w:marTop w:val="0"/>
          <w:marBottom w:val="0"/>
          <w:divBdr>
            <w:top w:val="none" w:sz="0" w:space="0" w:color="auto"/>
            <w:left w:val="none" w:sz="0" w:space="0" w:color="auto"/>
            <w:bottom w:val="none" w:sz="0" w:space="0" w:color="auto"/>
            <w:right w:val="none" w:sz="0" w:space="0" w:color="auto"/>
          </w:divBdr>
          <w:divsChild>
            <w:div w:id="1362244276">
              <w:marLeft w:val="0"/>
              <w:marRight w:val="0"/>
              <w:marTop w:val="0"/>
              <w:marBottom w:val="0"/>
              <w:divBdr>
                <w:top w:val="none" w:sz="0" w:space="0" w:color="auto"/>
                <w:left w:val="none" w:sz="0" w:space="0" w:color="auto"/>
                <w:bottom w:val="none" w:sz="0" w:space="0" w:color="auto"/>
                <w:right w:val="none" w:sz="0" w:space="0" w:color="auto"/>
              </w:divBdr>
              <w:divsChild>
                <w:div w:id="9463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6695">
      <w:bodyDiv w:val="1"/>
      <w:marLeft w:val="0"/>
      <w:marRight w:val="0"/>
      <w:marTop w:val="0"/>
      <w:marBottom w:val="0"/>
      <w:divBdr>
        <w:top w:val="none" w:sz="0" w:space="0" w:color="auto"/>
        <w:left w:val="none" w:sz="0" w:space="0" w:color="auto"/>
        <w:bottom w:val="none" w:sz="0" w:space="0" w:color="auto"/>
        <w:right w:val="none" w:sz="0" w:space="0" w:color="auto"/>
      </w:divBdr>
    </w:div>
    <w:div w:id="1013262883">
      <w:bodyDiv w:val="1"/>
      <w:marLeft w:val="0"/>
      <w:marRight w:val="0"/>
      <w:marTop w:val="0"/>
      <w:marBottom w:val="0"/>
      <w:divBdr>
        <w:top w:val="none" w:sz="0" w:space="0" w:color="auto"/>
        <w:left w:val="none" w:sz="0" w:space="0" w:color="auto"/>
        <w:bottom w:val="none" w:sz="0" w:space="0" w:color="auto"/>
        <w:right w:val="none" w:sz="0" w:space="0" w:color="auto"/>
      </w:divBdr>
    </w:div>
    <w:div w:id="1191140949">
      <w:bodyDiv w:val="1"/>
      <w:marLeft w:val="0"/>
      <w:marRight w:val="0"/>
      <w:marTop w:val="0"/>
      <w:marBottom w:val="0"/>
      <w:divBdr>
        <w:top w:val="none" w:sz="0" w:space="0" w:color="auto"/>
        <w:left w:val="none" w:sz="0" w:space="0" w:color="auto"/>
        <w:bottom w:val="none" w:sz="0" w:space="0" w:color="auto"/>
        <w:right w:val="none" w:sz="0" w:space="0" w:color="auto"/>
      </w:divBdr>
      <w:divsChild>
        <w:div w:id="2087258371">
          <w:marLeft w:val="0"/>
          <w:marRight w:val="0"/>
          <w:marTop w:val="0"/>
          <w:marBottom w:val="0"/>
          <w:divBdr>
            <w:top w:val="none" w:sz="0" w:space="0" w:color="auto"/>
            <w:left w:val="none" w:sz="0" w:space="0" w:color="auto"/>
            <w:bottom w:val="none" w:sz="0" w:space="0" w:color="auto"/>
            <w:right w:val="none" w:sz="0" w:space="0" w:color="auto"/>
          </w:divBdr>
          <w:divsChild>
            <w:div w:id="1619221300">
              <w:marLeft w:val="0"/>
              <w:marRight w:val="0"/>
              <w:marTop w:val="0"/>
              <w:marBottom w:val="0"/>
              <w:divBdr>
                <w:top w:val="none" w:sz="0" w:space="0" w:color="auto"/>
                <w:left w:val="none" w:sz="0" w:space="0" w:color="auto"/>
                <w:bottom w:val="none" w:sz="0" w:space="0" w:color="auto"/>
                <w:right w:val="none" w:sz="0" w:space="0" w:color="auto"/>
              </w:divBdr>
              <w:divsChild>
                <w:div w:id="16636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17272">
      <w:bodyDiv w:val="1"/>
      <w:marLeft w:val="0"/>
      <w:marRight w:val="0"/>
      <w:marTop w:val="0"/>
      <w:marBottom w:val="0"/>
      <w:divBdr>
        <w:top w:val="none" w:sz="0" w:space="0" w:color="auto"/>
        <w:left w:val="none" w:sz="0" w:space="0" w:color="auto"/>
        <w:bottom w:val="none" w:sz="0" w:space="0" w:color="auto"/>
        <w:right w:val="none" w:sz="0" w:space="0" w:color="auto"/>
      </w:divBdr>
      <w:divsChild>
        <w:div w:id="245850027">
          <w:marLeft w:val="0"/>
          <w:marRight w:val="0"/>
          <w:marTop w:val="0"/>
          <w:marBottom w:val="0"/>
          <w:divBdr>
            <w:top w:val="none" w:sz="0" w:space="0" w:color="auto"/>
            <w:left w:val="none" w:sz="0" w:space="0" w:color="auto"/>
            <w:bottom w:val="none" w:sz="0" w:space="0" w:color="auto"/>
            <w:right w:val="none" w:sz="0" w:space="0" w:color="auto"/>
          </w:divBdr>
          <w:divsChild>
            <w:div w:id="439489648">
              <w:marLeft w:val="0"/>
              <w:marRight w:val="0"/>
              <w:marTop w:val="0"/>
              <w:marBottom w:val="0"/>
              <w:divBdr>
                <w:top w:val="none" w:sz="0" w:space="0" w:color="auto"/>
                <w:left w:val="none" w:sz="0" w:space="0" w:color="auto"/>
                <w:bottom w:val="none" w:sz="0" w:space="0" w:color="auto"/>
                <w:right w:val="none" w:sz="0" w:space="0" w:color="auto"/>
              </w:divBdr>
              <w:divsChild>
                <w:div w:id="9428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74343">
      <w:bodyDiv w:val="1"/>
      <w:marLeft w:val="0"/>
      <w:marRight w:val="0"/>
      <w:marTop w:val="0"/>
      <w:marBottom w:val="0"/>
      <w:divBdr>
        <w:top w:val="none" w:sz="0" w:space="0" w:color="auto"/>
        <w:left w:val="none" w:sz="0" w:space="0" w:color="auto"/>
        <w:bottom w:val="none" w:sz="0" w:space="0" w:color="auto"/>
        <w:right w:val="none" w:sz="0" w:space="0" w:color="auto"/>
      </w:divBdr>
      <w:divsChild>
        <w:div w:id="711225271">
          <w:marLeft w:val="0"/>
          <w:marRight w:val="0"/>
          <w:marTop w:val="0"/>
          <w:marBottom w:val="0"/>
          <w:divBdr>
            <w:top w:val="none" w:sz="0" w:space="0" w:color="auto"/>
            <w:left w:val="none" w:sz="0" w:space="0" w:color="auto"/>
            <w:bottom w:val="none" w:sz="0" w:space="0" w:color="auto"/>
            <w:right w:val="none" w:sz="0" w:space="0" w:color="auto"/>
          </w:divBdr>
          <w:divsChild>
            <w:div w:id="1145662536">
              <w:marLeft w:val="0"/>
              <w:marRight w:val="0"/>
              <w:marTop w:val="0"/>
              <w:marBottom w:val="0"/>
              <w:divBdr>
                <w:top w:val="none" w:sz="0" w:space="0" w:color="auto"/>
                <w:left w:val="none" w:sz="0" w:space="0" w:color="auto"/>
                <w:bottom w:val="none" w:sz="0" w:space="0" w:color="auto"/>
                <w:right w:val="none" w:sz="0" w:space="0" w:color="auto"/>
              </w:divBdr>
              <w:divsChild>
                <w:div w:id="9826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1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neuonc/noac079.484" TargetMode="External"/><Relationship Id="rId13" Type="http://schemas.openxmlformats.org/officeDocument/2006/relationships/hyperlink" Target="mailto:ckarlson@umc.edu" TargetMode="External"/><Relationship Id="rId3" Type="http://schemas.openxmlformats.org/officeDocument/2006/relationships/settings" Target="settings.xml"/><Relationship Id="rId7" Type="http://schemas.openxmlformats.org/officeDocument/2006/relationships/hyperlink" Target="mailto:sonal.johal@usm.edu" TargetMode="External"/><Relationship Id="rId12" Type="http://schemas.openxmlformats.org/officeDocument/2006/relationships/hyperlink" Target="mailto:Megan.Renna@usm.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2752753022114787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am12.safelinks.protection.outlook.com/?url=https%3A%2F%2Fdoi.org%2F10.1177%2F00099228241306233&amp;data=05%7C02%7Csonal.johal%40usm.edu%7C4ec33f78b8de4d1cd8c808dd30c1db91%7C7f3da4be2722432ebfa764080d1eb1dc%7C0%7C0%7C638720331397956025%7CUnknown%7CTWFpbGZsb3d8eyJFbXB0eU1hcGkiOnRydWUsIlYiOiIwLjAuMDAwMCIsIlAiOiJXaW4zMiIsIkFOIjoiTWFpbCIsIldUIjoyfQ%3D%3D%7C0%7C%7C%7C&amp;sdata=vBCnogFgLHYzI7E6TEoxb%2BLFFDXnuHmnk9cmEYWZfQ4%3D&amp;reserved=0" TargetMode="External"/><Relationship Id="rId4" Type="http://schemas.openxmlformats.org/officeDocument/2006/relationships/webSettings" Target="webSettings.xml"/><Relationship Id="rId9" Type="http://schemas.openxmlformats.org/officeDocument/2006/relationships/hyperlink" Target="https://doi.org/10.3390/healthcare1304035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1837</TotalTime>
  <Pages>6</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 Johal</dc:creator>
  <cp:keywords/>
  <dc:description/>
  <cp:lastModifiedBy>Sonal Johal</cp:lastModifiedBy>
  <cp:revision>85</cp:revision>
  <dcterms:created xsi:type="dcterms:W3CDTF">2022-10-14T21:49:00Z</dcterms:created>
  <dcterms:modified xsi:type="dcterms:W3CDTF">2025-09-03T23:15:00Z</dcterms:modified>
</cp:coreProperties>
</file>